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2A6" w:rsidRDefault="00F53C2D" w:rsidP="00C622A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0425" cy="7683215"/>
            <wp:effectExtent l="19050" t="0" r="3175" b="0"/>
            <wp:docPr id="6" name="Рисунок 1" descr="C:\Users\user\Desktop\Новая папка (2)\Кат б\титул А_подпись_подпись1_подпись2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вая папка (2)\Кат б\титул А_подпись_подпись1_подпись2_page-0003.jpg"/>
                    <pic:cNvPicPr>
                      <a:picLocks noChangeAspect="1" noChangeArrowheads="1"/>
                    </pic:cNvPicPr>
                  </pic:nvPicPr>
                  <pic:blipFill>
                    <a:blip r:embed="rId5"/>
                    <a:srcRect/>
                    <a:stretch>
                      <a:fillRect/>
                    </a:stretch>
                  </pic:blipFill>
                  <pic:spPr bwMode="auto">
                    <a:xfrm>
                      <a:off x="0" y="0"/>
                      <a:ext cx="5940425" cy="7683215"/>
                    </a:xfrm>
                    <a:prstGeom prst="rect">
                      <a:avLst/>
                    </a:prstGeom>
                    <a:noFill/>
                    <a:ln w="9525">
                      <a:noFill/>
                      <a:miter lim="800000"/>
                      <a:headEnd/>
                      <a:tailEnd/>
                    </a:ln>
                  </pic:spPr>
                </pic:pic>
              </a:graphicData>
            </a:graphic>
          </wp:inline>
        </w:drawing>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right"/>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right"/>
        <w:rPr>
          <w:rFonts w:ascii="Times New Roman" w:hAnsi="Times New Roman" w:cs="Times New Roman"/>
          <w:sz w:val="24"/>
          <w:szCs w:val="24"/>
        </w:rPr>
      </w:pPr>
    </w:p>
    <w:p w:rsidR="00257C3E" w:rsidRDefault="00257C3E" w:rsidP="00C622A6">
      <w:pPr>
        <w:widowControl w:val="0"/>
        <w:autoSpaceDE w:val="0"/>
        <w:autoSpaceDN w:val="0"/>
        <w:adjustRightInd w:val="0"/>
        <w:spacing w:after="150" w:line="240" w:lineRule="auto"/>
        <w:jc w:val="right"/>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right"/>
        <w:rPr>
          <w:rFonts w:ascii="Times New Roman" w:hAnsi="Times New Roman" w:cs="Times New Roman"/>
          <w:sz w:val="24"/>
          <w:szCs w:val="24"/>
        </w:rPr>
      </w:pPr>
    </w:p>
    <w:p w:rsidR="00C622A6" w:rsidRPr="003A4078" w:rsidRDefault="00946E41" w:rsidP="003A4078">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b/>
          <w:bCs/>
          <w:sz w:val="36"/>
          <w:szCs w:val="36"/>
        </w:rPr>
        <w:lastRenderedPageBreak/>
        <w:t xml:space="preserve">ОБРАЗОВАТЕЛЬНАЯ </w:t>
      </w:r>
      <w:r w:rsidR="00C622A6">
        <w:rPr>
          <w:rFonts w:ascii="Times New Roman" w:hAnsi="Times New Roman" w:cs="Times New Roman"/>
          <w:b/>
          <w:bCs/>
          <w:sz w:val="36"/>
          <w:szCs w:val="36"/>
        </w:rPr>
        <w:t xml:space="preserve"> ПРОГРАММА ПРОФЕССИОНАЛЬНОЙ ПОДГОТОВКИ ВОДИТЕЛЕЙ ТРАНСПОРТНЫХ СРЕДСТВ КАТЕГОРИИ "B"</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I. Пояснительная записка</w:t>
      </w:r>
    </w:p>
    <w:p w:rsidR="00C622A6" w:rsidRDefault="00946E41"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Образовательная</w:t>
      </w:r>
      <w:r w:rsidR="00C622A6">
        <w:rPr>
          <w:rFonts w:ascii="Times New Roman" w:hAnsi="Times New Roman" w:cs="Times New Roman"/>
          <w:sz w:val="24"/>
          <w:szCs w:val="24"/>
        </w:rPr>
        <w:t xml:space="preserve"> программа профессиональной подготовки водителей транспортных средств категории "B" (далее -  программа) разработана в соответствии с требованиями Федерального закона </w:t>
      </w:r>
      <w:hyperlink r:id="rId6" w:anchor="l0" w:history="1">
        <w:r w:rsidR="00C622A6">
          <w:rPr>
            <w:rFonts w:ascii="Times New Roman" w:hAnsi="Times New Roman" w:cs="Times New Roman"/>
            <w:sz w:val="24"/>
            <w:szCs w:val="24"/>
            <w:u w:val="single"/>
          </w:rPr>
          <w:t>от 10 декабря 1995 г. N 196-ФЗ</w:t>
        </w:r>
      </w:hyperlink>
      <w:r w:rsidR="00C622A6">
        <w:rPr>
          <w:rFonts w:ascii="Times New Roman" w:hAnsi="Times New Roman" w:cs="Times New Roman"/>
          <w:sz w:val="24"/>
          <w:szCs w:val="24"/>
        </w:rPr>
        <w:t xml:space="preserve"> "О безопасности дорожного движения" (Собрание законодательства Российской Федерации, 1995, N 50, ст. 4873; 2021, N 49, ст. 8153) (далее - Федеральный закон N 196-ФЗ), </w:t>
      </w:r>
      <w:hyperlink r:id="rId7" w:anchor="l215" w:history="1">
        <w:r w:rsidR="00C622A6">
          <w:rPr>
            <w:rFonts w:ascii="Times New Roman" w:hAnsi="Times New Roman" w:cs="Times New Roman"/>
            <w:sz w:val="24"/>
            <w:szCs w:val="24"/>
            <w:u w:val="single"/>
          </w:rPr>
          <w:t>пунктом 3</w:t>
        </w:r>
      </w:hyperlink>
      <w:r w:rsidR="00C622A6">
        <w:rPr>
          <w:rFonts w:ascii="Times New Roman" w:hAnsi="Times New Roman" w:cs="Times New Roman"/>
          <w:sz w:val="24"/>
          <w:szCs w:val="24"/>
        </w:rPr>
        <w:t xml:space="preserve"> части 3 статьи 12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8" w:anchor="l7" w:history="1">
        <w:r w:rsidR="00C622A6">
          <w:rPr>
            <w:rFonts w:ascii="Times New Roman" w:hAnsi="Times New Roman" w:cs="Times New Roman"/>
            <w:sz w:val="24"/>
            <w:szCs w:val="24"/>
            <w:u w:val="single"/>
          </w:rPr>
          <w:t>пунктом 2</w:t>
        </w:r>
      </w:hyperlink>
      <w:r w:rsidR="00C622A6">
        <w:rPr>
          <w:rFonts w:ascii="Times New Roman" w:hAnsi="Times New Roman" w:cs="Times New Roman"/>
          <w:sz w:val="24"/>
          <w:szCs w:val="24"/>
        </w:rPr>
        <w:t xml:space="preserve">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(Собрание законодательства Российской Федерации, 2013, N 45, ст. 5816; 2018, N 52, ст. 8305), </w:t>
      </w:r>
      <w:hyperlink r:id="rId9" w:anchor="l7" w:history="1">
        <w:r w:rsidR="00C622A6">
          <w:rPr>
            <w:rFonts w:ascii="Times New Roman" w:hAnsi="Times New Roman" w:cs="Times New Roman"/>
            <w:sz w:val="24"/>
            <w:szCs w:val="24"/>
            <w:u w:val="single"/>
          </w:rPr>
          <w:t>Порядком</w:t>
        </w:r>
      </w:hyperlink>
      <w:r w:rsidR="00C622A6">
        <w:rPr>
          <w:rFonts w:ascii="Times New Roman" w:hAnsi="Times New Roman" w:cs="Times New Roman"/>
          <w:sz w:val="24"/>
          <w:szCs w:val="24"/>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профессиональными и квалификационными </w:t>
      </w:r>
      <w:hyperlink r:id="rId10" w:anchor="l3" w:history="1">
        <w:r w:rsidR="00C622A6">
          <w:rPr>
            <w:rFonts w:ascii="Times New Roman" w:hAnsi="Times New Roman" w:cs="Times New Roman"/>
            <w:sz w:val="24"/>
            <w:szCs w:val="24"/>
            <w:u w:val="single"/>
          </w:rPr>
          <w:t>требованиями</w:t>
        </w:r>
      </w:hyperlink>
      <w:r w:rsidR="00C622A6">
        <w:rPr>
          <w:rFonts w:ascii="Times New Roman" w:hAnsi="Times New Roman" w:cs="Times New Roman"/>
          <w:sz w:val="24"/>
          <w:szCs w:val="24"/>
        </w:rPr>
        <w:t>, предъявляемыми при осуществлении перевозок к работникам юридических лиц и индивидуальных предпринимателей, указанными в абзаце первомпункта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программы представлено пояснительной запиской, учебным планом,  рабочими программами учебных предметов, планируемыми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C622A6" w:rsidRDefault="00946E41"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У</w:t>
      </w:r>
      <w:r w:rsidR="00C622A6">
        <w:rPr>
          <w:rFonts w:ascii="Times New Roman" w:hAnsi="Times New Roman" w:cs="Times New Roman"/>
          <w:sz w:val="24"/>
          <w:szCs w:val="24"/>
        </w:rPr>
        <w:t>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Базовый цикл включает учебные предметы:</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"Психофизиологические основы деятельности водителя";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"Первая помощь при дорожно-транспортном происшествии".</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Специальный цикл включает учебные предметы:</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"Устройство и техническое обслуживание транспортных средств категории "B" как объектов управления";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 категории "B";</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"Вождение транспортных средств категории "B" (с механической трансмиссией/с автоматической трансмиссией)".</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Профессиональный цикл включает учебные предметы:</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и выполнение грузовых перевозок автомобильным транспортом";</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и выполнение пассажирских перевозок автомобильным транспортом".</w:t>
      </w:r>
    </w:p>
    <w:p w:rsidR="00C622A6" w:rsidRDefault="00946E41"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Р</w:t>
      </w:r>
      <w:r w:rsidR="00C622A6">
        <w:rPr>
          <w:rFonts w:ascii="Times New Roman" w:hAnsi="Times New Roman" w:cs="Times New Roman"/>
          <w:sz w:val="24"/>
          <w:szCs w:val="24"/>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"B", разработанной и утвержденной организацией, осуществляющей образовательную деятельность, в соответствии с частями </w:t>
      </w:r>
      <w:hyperlink r:id="rId11" w:anchor="l210" w:history="1">
        <w:r>
          <w:rPr>
            <w:rFonts w:ascii="Times New Roman" w:hAnsi="Times New Roman" w:cs="Times New Roman"/>
            <w:sz w:val="24"/>
            <w:szCs w:val="24"/>
            <w:u w:val="single"/>
          </w:rPr>
          <w:t>3</w:t>
        </w:r>
      </w:hyperlink>
      <w:r>
        <w:rPr>
          <w:rFonts w:ascii="Times New Roman" w:hAnsi="Times New Roman" w:cs="Times New Roman"/>
          <w:sz w:val="24"/>
          <w:szCs w:val="24"/>
        </w:rPr>
        <w:t xml:space="preserve"> и </w:t>
      </w:r>
      <w:hyperlink r:id="rId12" w:anchor="l219" w:history="1">
        <w:r>
          <w:rPr>
            <w:rFonts w:ascii="Times New Roman" w:hAnsi="Times New Roman" w:cs="Times New Roman"/>
            <w:sz w:val="24"/>
            <w:szCs w:val="24"/>
            <w:u w:val="single"/>
          </w:rPr>
          <w:t>5</w:t>
        </w:r>
      </w:hyperlink>
      <w:r>
        <w:rPr>
          <w:rFonts w:ascii="Times New Roman" w:hAnsi="Times New Roman" w:cs="Times New Roman"/>
          <w:sz w:val="24"/>
          <w:szCs w:val="24"/>
        </w:rPr>
        <w:t xml:space="preserve"> статьи 12 Федерального закона об образовании (Собрание законодательства Российской Федерации, 2012, N 53, ст. 7598; 2021, N 1, ст. 56), и согласованной с Государственной инспекцией безопасности дорожного движения Министерства внутренних дел Российской Федерации согласно </w:t>
      </w:r>
      <w:hyperlink r:id="rId13" w:anchor="l41" w:history="1">
        <w:r>
          <w:rPr>
            <w:rFonts w:ascii="Times New Roman" w:hAnsi="Times New Roman" w:cs="Times New Roman"/>
            <w:sz w:val="24"/>
            <w:szCs w:val="24"/>
            <w:u w:val="single"/>
          </w:rPr>
          <w:t>подпункту "в"</w:t>
        </w:r>
      </w:hyperlink>
      <w:r>
        <w:rPr>
          <w:rFonts w:ascii="Times New Roman" w:hAnsi="Times New Roman" w:cs="Times New Roman"/>
          <w:sz w:val="24"/>
          <w:szCs w:val="24"/>
        </w:rPr>
        <w:t xml:space="preserve"> пункта 5 Положения о лицензировании образовательной деятельности, утвержденного постановлением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Условия реализации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программы.</w:t>
      </w:r>
    </w:p>
    <w:p w:rsidR="00C622A6" w:rsidRDefault="00946E41"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 П</w:t>
      </w:r>
      <w:r w:rsidR="00C622A6">
        <w:rPr>
          <w:rFonts w:ascii="Times New Roman" w:hAnsi="Times New Roman" w:cs="Times New Roman"/>
          <w:sz w:val="24"/>
          <w:szCs w:val="24"/>
        </w:rPr>
        <w:t>рограмма предусматривает достаточный для формирования, закрепления и развития практических навыков и компетенций объем практики.</w:t>
      </w:r>
      <w:r>
        <w:rPr>
          <w:rFonts w:ascii="Times New Roman" w:hAnsi="Times New Roman" w:cs="Times New Roman"/>
          <w:sz w:val="24"/>
          <w:szCs w:val="24"/>
        </w:rPr>
        <w:t xml:space="preserve"> П</w:t>
      </w:r>
      <w:r w:rsidR="00C622A6">
        <w:rPr>
          <w:rFonts w:ascii="Times New Roman" w:hAnsi="Times New Roman" w:cs="Times New Roman"/>
          <w:sz w:val="24"/>
          <w:szCs w:val="24"/>
        </w:rPr>
        <w:t>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C622A6" w:rsidRDefault="00946E41"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w:t>
      </w:r>
      <w:r w:rsidR="00C622A6">
        <w:rPr>
          <w:rFonts w:ascii="Times New Roman" w:hAnsi="Times New Roman" w:cs="Times New Roman"/>
          <w:sz w:val="24"/>
          <w:szCs w:val="24"/>
        </w:rPr>
        <w:t>рограмма может быть использована для разработки рабочей программы профессиональной подготовки лиц, не достигших 18 лет.</w:t>
      </w:r>
    </w:p>
    <w:p w:rsidR="00D23B8B" w:rsidRDefault="00D23B8B" w:rsidP="00C622A6">
      <w:pPr>
        <w:widowControl w:val="0"/>
        <w:autoSpaceDE w:val="0"/>
        <w:autoSpaceDN w:val="0"/>
        <w:adjustRightInd w:val="0"/>
        <w:spacing w:after="150" w:line="240" w:lineRule="auto"/>
        <w:rPr>
          <w:rFonts w:ascii="Times New Roman" w:hAnsi="Times New Roman" w:cs="Times New Roman"/>
          <w:sz w:val="24"/>
          <w:szCs w:val="24"/>
        </w:rPr>
      </w:pPr>
    </w:p>
    <w:p w:rsidR="003A4078" w:rsidRDefault="003A4078" w:rsidP="00D23B8B">
      <w:pPr>
        <w:widowControl w:val="0"/>
        <w:tabs>
          <w:tab w:val="left" w:pos="3324"/>
        </w:tabs>
        <w:autoSpaceDE w:val="0"/>
        <w:autoSpaceDN w:val="0"/>
        <w:adjustRightInd w:val="0"/>
        <w:spacing w:after="150" w:line="240" w:lineRule="auto"/>
        <w:rPr>
          <w:rFonts w:ascii="Times New Roman" w:hAnsi="Times New Roman" w:cs="Times New Roman"/>
          <w:sz w:val="24"/>
          <w:szCs w:val="24"/>
        </w:rPr>
      </w:pPr>
    </w:p>
    <w:p w:rsidR="00D23B8B" w:rsidRPr="00D23B8B" w:rsidRDefault="00D23B8B" w:rsidP="003A4078">
      <w:pPr>
        <w:widowControl w:val="0"/>
        <w:tabs>
          <w:tab w:val="left" w:pos="3324"/>
        </w:tabs>
        <w:autoSpaceDE w:val="0"/>
        <w:autoSpaceDN w:val="0"/>
        <w:adjustRightInd w:val="0"/>
        <w:spacing w:after="150" w:line="240" w:lineRule="auto"/>
        <w:jc w:val="center"/>
        <w:rPr>
          <w:rFonts w:ascii="Times New Roman" w:hAnsi="Times New Roman" w:cs="Times New Roman"/>
          <w:b/>
          <w:sz w:val="24"/>
          <w:szCs w:val="24"/>
        </w:rPr>
      </w:pPr>
      <w:r w:rsidRPr="00D23B8B">
        <w:rPr>
          <w:rFonts w:ascii="Times New Roman" w:hAnsi="Times New Roman" w:cs="Times New Roman"/>
          <w:b/>
          <w:sz w:val="32"/>
          <w:szCs w:val="24"/>
        </w:rPr>
        <w:t>Учебный план</w:t>
      </w:r>
      <w:r>
        <w:rPr>
          <w:rFonts w:ascii="Times New Roman" w:hAnsi="Times New Roman" w:cs="Times New Roman"/>
          <w:b/>
          <w:sz w:val="32"/>
          <w:szCs w:val="24"/>
        </w:rPr>
        <w:t xml:space="preserve">  категория «В»</w:t>
      </w:r>
    </w:p>
    <w:p w:rsidR="00D23B8B" w:rsidRDefault="00D23B8B" w:rsidP="00C622A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C622A6" w:rsidTr="00946E41">
        <w:trPr>
          <w:jc w:val="center"/>
        </w:trPr>
        <w:tc>
          <w:tcPr>
            <w:tcW w:w="5490" w:type="dxa"/>
            <w:vMerge w:val="restart"/>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Учебные предметы</w:t>
            </w:r>
          </w:p>
        </w:tc>
        <w:tc>
          <w:tcPr>
            <w:tcW w:w="3510" w:type="dxa"/>
            <w:gridSpan w:val="3"/>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C622A6" w:rsidTr="00946E41">
        <w:trPr>
          <w:jc w:val="center"/>
        </w:trPr>
        <w:tc>
          <w:tcPr>
            <w:tcW w:w="5490" w:type="dxa"/>
            <w:vMerge/>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C622A6" w:rsidTr="00946E41">
        <w:trPr>
          <w:jc w:val="center"/>
        </w:trPr>
        <w:tc>
          <w:tcPr>
            <w:tcW w:w="5490" w:type="dxa"/>
            <w:vMerge/>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Теоретические </w:t>
            </w:r>
            <w:r>
              <w:rPr>
                <w:rFonts w:ascii="Times New Roman" w:hAnsi="Times New Roman" w:cs="Times New Roman"/>
                <w:sz w:val="24"/>
                <w:szCs w:val="24"/>
              </w:rPr>
              <w:lastRenderedPageBreak/>
              <w:t>занятия</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Практические </w:t>
            </w:r>
            <w:r>
              <w:rPr>
                <w:rFonts w:ascii="Times New Roman" w:hAnsi="Times New Roman" w:cs="Times New Roman"/>
                <w:sz w:val="24"/>
                <w:szCs w:val="24"/>
              </w:rPr>
              <w:lastRenderedPageBreak/>
              <w:t>занятия</w:t>
            </w:r>
          </w:p>
        </w:tc>
      </w:tr>
      <w:tr w:rsidR="00C622A6" w:rsidTr="00946E41">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Учебные предметы базового цикла</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Психофизиологические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Первая помощь при дорожно-транспортном происшествии</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C622A6" w:rsidTr="00946E41">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Учебные предметы специального цикла</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и техническое обслуживание транспортных средств категории "B" как объектов управления</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 категории "B"</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Вождение транспортных средств категории "B" (с механической трансмиссией/с автоматической трансмиссией)</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56/54</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56/54</w:t>
            </w:r>
          </w:p>
        </w:tc>
      </w:tr>
      <w:tr w:rsidR="00C622A6" w:rsidTr="00946E41">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Учебные предметы профессионального цикла</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и выполнение грузовых перевозок автомобильным транспортом</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и выполнение пассажирских перевозок автомобильным транспортом</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Квалификационный экзамен</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Квалификационный экзамен</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190/188</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90/88</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r>
    </w:tbl>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D23B8B">
      <w:pPr>
        <w:widowControl w:val="0"/>
        <w:autoSpaceDE w:val="0"/>
        <w:autoSpaceDN w:val="0"/>
        <w:adjustRightInd w:val="0"/>
        <w:spacing w:after="0" w:line="240" w:lineRule="auto"/>
        <w:jc w:val="center"/>
        <w:rPr>
          <w:rFonts w:ascii="Times New Roman" w:hAnsi="Times New Roman" w:cs="Times New Roman"/>
          <w:sz w:val="24"/>
          <w:szCs w:val="24"/>
        </w:rPr>
      </w:pPr>
    </w:p>
    <w:p w:rsidR="00D23B8B" w:rsidRDefault="00D23B8B" w:rsidP="00D23B8B">
      <w:pPr>
        <w:widowControl w:val="0"/>
        <w:autoSpaceDE w:val="0"/>
        <w:autoSpaceDN w:val="0"/>
        <w:adjustRightInd w:val="0"/>
        <w:spacing w:after="0" w:line="240" w:lineRule="auto"/>
        <w:jc w:val="center"/>
        <w:rPr>
          <w:rFonts w:ascii="Times New Roman" w:hAnsi="Times New Roman" w:cs="Times New Roman"/>
          <w:sz w:val="24"/>
          <w:szCs w:val="24"/>
        </w:rPr>
      </w:pPr>
    </w:p>
    <w:p w:rsidR="00D23B8B" w:rsidRDefault="00D23B8B" w:rsidP="00D23B8B">
      <w:pPr>
        <w:widowControl w:val="0"/>
        <w:autoSpaceDE w:val="0"/>
        <w:autoSpaceDN w:val="0"/>
        <w:adjustRightInd w:val="0"/>
        <w:spacing w:after="0" w:line="240" w:lineRule="auto"/>
        <w:jc w:val="center"/>
        <w:rPr>
          <w:rFonts w:ascii="Times New Roman" w:hAnsi="Times New Roman" w:cs="Times New Roman"/>
          <w:sz w:val="24"/>
          <w:szCs w:val="24"/>
        </w:rPr>
      </w:pPr>
    </w:p>
    <w:p w:rsidR="00D23B8B" w:rsidRDefault="00D23B8B" w:rsidP="00D23B8B">
      <w:pPr>
        <w:widowControl w:val="0"/>
        <w:autoSpaceDE w:val="0"/>
        <w:autoSpaceDN w:val="0"/>
        <w:adjustRightInd w:val="0"/>
        <w:spacing w:after="0" w:line="240" w:lineRule="auto"/>
        <w:jc w:val="center"/>
        <w:rPr>
          <w:rFonts w:ascii="Times New Roman" w:hAnsi="Times New Roman" w:cs="Times New Roman"/>
          <w:sz w:val="24"/>
          <w:szCs w:val="24"/>
        </w:rPr>
      </w:pPr>
    </w:p>
    <w:p w:rsidR="00D23B8B" w:rsidRDefault="00D23B8B" w:rsidP="00D23B8B">
      <w:pPr>
        <w:widowControl w:val="0"/>
        <w:autoSpaceDE w:val="0"/>
        <w:autoSpaceDN w:val="0"/>
        <w:adjustRightInd w:val="0"/>
        <w:spacing w:after="0" w:line="240" w:lineRule="auto"/>
        <w:jc w:val="center"/>
        <w:rPr>
          <w:rFonts w:ascii="Times New Roman" w:hAnsi="Times New Roman" w:cs="Times New Roman"/>
          <w:sz w:val="24"/>
          <w:szCs w:val="24"/>
        </w:rPr>
      </w:pPr>
    </w:p>
    <w:p w:rsidR="00D23B8B" w:rsidRDefault="00D23B8B" w:rsidP="00D23B8B">
      <w:pPr>
        <w:widowControl w:val="0"/>
        <w:autoSpaceDE w:val="0"/>
        <w:autoSpaceDN w:val="0"/>
        <w:adjustRightInd w:val="0"/>
        <w:spacing w:after="0" w:line="240" w:lineRule="auto"/>
        <w:jc w:val="center"/>
        <w:rPr>
          <w:rFonts w:ascii="Times New Roman" w:hAnsi="Times New Roman" w:cs="Times New Roman"/>
          <w:sz w:val="24"/>
          <w:szCs w:val="24"/>
        </w:rPr>
      </w:pPr>
    </w:p>
    <w:p w:rsidR="00D23B8B" w:rsidRPr="00D23B8B" w:rsidRDefault="00D23B8B"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EC547E" w:rsidRPr="00EC547E" w:rsidRDefault="00EC547E" w:rsidP="00EC547E">
      <w:pPr>
        <w:widowControl w:val="0"/>
        <w:autoSpaceDE w:val="0"/>
        <w:autoSpaceDN w:val="0"/>
        <w:adjustRightInd w:val="0"/>
        <w:spacing w:after="150" w:line="240" w:lineRule="auto"/>
        <w:jc w:val="center"/>
        <w:rPr>
          <w:rFonts w:ascii="Times New Roman" w:hAnsi="Times New Roman" w:cs="Times New Roman"/>
          <w:sz w:val="32"/>
          <w:szCs w:val="32"/>
        </w:rPr>
      </w:pPr>
    </w:p>
    <w:p w:rsidR="003A4078" w:rsidRDefault="003A4078" w:rsidP="00D23B8B">
      <w:pPr>
        <w:widowControl w:val="0"/>
        <w:autoSpaceDE w:val="0"/>
        <w:autoSpaceDN w:val="0"/>
        <w:adjustRightInd w:val="0"/>
        <w:spacing w:after="150" w:line="240" w:lineRule="auto"/>
        <w:jc w:val="center"/>
        <w:rPr>
          <w:rFonts w:ascii="Times New Roman" w:hAnsi="Times New Roman" w:cs="Times New Roman"/>
          <w:b/>
          <w:bCs/>
          <w:sz w:val="32"/>
          <w:szCs w:val="32"/>
        </w:rPr>
      </w:pPr>
    </w:p>
    <w:p w:rsidR="003A4078" w:rsidRDefault="003A4078" w:rsidP="00D23B8B">
      <w:pPr>
        <w:widowControl w:val="0"/>
        <w:autoSpaceDE w:val="0"/>
        <w:autoSpaceDN w:val="0"/>
        <w:adjustRightInd w:val="0"/>
        <w:spacing w:after="150" w:line="240" w:lineRule="auto"/>
        <w:jc w:val="center"/>
        <w:rPr>
          <w:rFonts w:ascii="Times New Roman" w:hAnsi="Times New Roman" w:cs="Times New Roman"/>
          <w:b/>
          <w:bCs/>
          <w:sz w:val="32"/>
          <w:szCs w:val="32"/>
        </w:rPr>
      </w:pPr>
    </w:p>
    <w:p w:rsidR="00C622A6" w:rsidRPr="00D23B8B" w:rsidRDefault="00C622A6" w:rsidP="00D23B8B">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 "Основы законодательства Российской Федера</w:t>
      </w:r>
      <w:r w:rsidR="00D23B8B">
        <w:rPr>
          <w:rFonts w:ascii="Times New Roman" w:hAnsi="Times New Roman" w:cs="Times New Roman"/>
          <w:b/>
          <w:bCs/>
          <w:sz w:val="32"/>
          <w:szCs w:val="32"/>
        </w:rPr>
        <w:t>ции в сфере дорожного движения»</w:t>
      </w:r>
      <w:r w:rsidR="00D23B8B">
        <w:rPr>
          <w:rFonts w:ascii="Times New Roman" w:hAnsi="Times New Roman" w:cs="Times New Roman"/>
          <w:i/>
          <w:iCs/>
          <w:sz w:val="24"/>
          <w:szCs w:val="24"/>
        </w:rPr>
        <w:tab/>
      </w:r>
    </w:p>
    <w:p w:rsidR="00C622A6" w:rsidRDefault="00C622A6" w:rsidP="00C622A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C622A6" w:rsidTr="00946E41">
        <w:trPr>
          <w:jc w:val="center"/>
        </w:trPr>
        <w:tc>
          <w:tcPr>
            <w:tcW w:w="5490" w:type="dxa"/>
            <w:vMerge w:val="restart"/>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C622A6" w:rsidTr="00946E41">
        <w:trPr>
          <w:jc w:val="center"/>
        </w:trPr>
        <w:tc>
          <w:tcPr>
            <w:tcW w:w="5490" w:type="dxa"/>
            <w:vMerge/>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C622A6" w:rsidTr="00946E41">
        <w:trPr>
          <w:jc w:val="center"/>
        </w:trPr>
        <w:tc>
          <w:tcPr>
            <w:tcW w:w="5490" w:type="dxa"/>
            <w:vMerge/>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C622A6" w:rsidTr="00946E41">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в сфере дорожного движения</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Законодательство Российской Федерации, устанавливающее ответственность за нарушения в сфере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C622A6" w:rsidRDefault="005D1827" w:rsidP="00946E41">
            <w:pPr>
              <w:widowControl w:val="0"/>
              <w:autoSpaceDE w:val="0"/>
              <w:autoSpaceDN w:val="0"/>
              <w:adjustRightInd w:val="0"/>
              <w:spacing w:after="0" w:line="240" w:lineRule="auto"/>
              <w:rPr>
                <w:rFonts w:ascii="Times New Roman" w:hAnsi="Times New Roman" w:cs="Times New Roman"/>
                <w:sz w:val="24"/>
                <w:szCs w:val="24"/>
              </w:rPr>
            </w:pPr>
            <w:hyperlink r:id="rId14" w:anchor="l12" w:history="1">
              <w:r w:rsidR="00C622A6">
                <w:rPr>
                  <w:rFonts w:ascii="Times New Roman" w:hAnsi="Times New Roman" w:cs="Times New Roman"/>
                  <w:sz w:val="24"/>
                  <w:szCs w:val="24"/>
                  <w:u w:val="single"/>
                </w:rPr>
                <w:t>Правила</w:t>
              </w:r>
            </w:hyperlink>
            <w:r w:rsidR="00C622A6">
              <w:rPr>
                <w:rFonts w:ascii="Times New Roman" w:hAnsi="Times New Roman" w:cs="Times New Roman"/>
                <w:sz w:val="24"/>
                <w:szCs w:val="24"/>
              </w:rPr>
              <w:t xml:space="preserve"> дорожного движения, утвержденные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Общие положения, основные понятия и термины, используемые в Правилах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Обязанности участников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Дорожные знаки</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Дорожная разметка</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Порядок движения и расположение транспортных средств на проезжей части</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Остановка и стоянка транспортных средств</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Регулирование дорожного движения</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Проезд перекрестков</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Проезд пешеходных переходов, мест остановок маршрутных транспортных средств и железнодорожных переездов</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Порядок использования внешних световых приборов и звуковых сигналов</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Буксировка транспортных средств, перевозка людей и грузов</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Требования к оборудованию и техническому состоянию транспортных средств</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30</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r>
    </w:tbl>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C622A6" w:rsidRDefault="00C622A6" w:rsidP="00C622A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3.1.1.1. Законодательство Российской Федерации в сфере дорожного движения.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w:t>
      </w:r>
      <w:r>
        <w:rPr>
          <w:rFonts w:ascii="Times New Roman" w:hAnsi="Times New Roman" w:cs="Times New Roman"/>
          <w:sz w:val="24"/>
          <w:szCs w:val="24"/>
        </w:rPr>
        <w:lastRenderedPageBreak/>
        <w:t>законодательства Российской Федерации в области охраны окружающей среды.</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Законодательство Российской Федерации, устанавливающее ответственность за нарушения в сфере дорожного движения: задачи и принципы уголовного законодательства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Российской Федерации об административных правонарушениях; административное правонарушение и административная ответственность;административное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Российской Федерации; возникновение гражданских прав и обязанностей, осуществление и защита гражданских прав;объекты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w:t>
      </w:r>
      <w:proofErr w:type="spellStart"/>
      <w:r>
        <w:rPr>
          <w:rFonts w:ascii="Times New Roman" w:hAnsi="Times New Roman" w:cs="Times New Roman"/>
          <w:sz w:val="24"/>
          <w:szCs w:val="24"/>
        </w:rPr>
        <w:t>причинителя</w:t>
      </w:r>
      <w:proofErr w:type="spellEnd"/>
      <w:r>
        <w:rPr>
          <w:rFonts w:ascii="Times New Roman" w:hAnsi="Times New Roman" w:cs="Times New Roman"/>
          <w:sz w:val="24"/>
          <w:szCs w:val="24"/>
        </w:rPr>
        <w:t xml:space="preserve"> вреда; общие положения; условия и порядок осуществления обязательного страхования; компенсационные выплаты.</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3.1.1.2. Правила дорожного движения.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Общие положения, основные понятия и термины, используемые в </w:t>
      </w:r>
      <w:hyperlink r:id="rId15" w:anchor="l12" w:history="1">
        <w:r>
          <w:rPr>
            <w:rFonts w:ascii="Times New Roman" w:hAnsi="Times New Roman" w:cs="Times New Roman"/>
            <w:sz w:val="24"/>
            <w:szCs w:val="24"/>
            <w:u w:val="single"/>
          </w:rPr>
          <w:t>Правилах</w:t>
        </w:r>
      </w:hyperlink>
      <w:r>
        <w:rPr>
          <w:rFonts w:ascii="Times New Roman" w:hAnsi="Times New Roman" w:cs="Times New Roman"/>
          <w:sz w:val="24"/>
          <w:szCs w:val="24"/>
        </w:rPr>
        <w:t xml:space="preserve"> дорожного движения; значение </w:t>
      </w:r>
      <w:hyperlink r:id="rId16" w:anchor="l12" w:history="1">
        <w:r>
          <w:rPr>
            <w:rFonts w:ascii="Times New Roman" w:hAnsi="Times New Roman" w:cs="Times New Roman"/>
            <w:sz w:val="24"/>
            <w:szCs w:val="24"/>
            <w:u w:val="single"/>
          </w:rPr>
          <w:t>Правил</w:t>
        </w:r>
      </w:hyperlink>
      <w:r>
        <w:rPr>
          <w:rFonts w:ascii="Times New Roman" w:hAnsi="Times New Roman" w:cs="Times New Roman"/>
          <w:sz w:val="24"/>
          <w:szCs w:val="24"/>
        </w:rPr>
        <w:t xml:space="preserve"> дорожного движения в обеспечении порядка и безопасности дорожного движения; структура </w:t>
      </w:r>
      <w:hyperlink r:id="rId17" w:anchor="l12" w:history="1">
        <w:r>
          <w:rPr>
            <w:rFonts w:ascii="Times New Roman" w:hAnsi="Times New Roman" w:cs="Times New Roman"/>
            <w:sz w:val="24"/>
            <w:szCs w:val="24"/>
            <w:u w:val="single"/>
          </w:rPr>
          <w:t>Правил</w:t>
        </w:r>
      </w:hyperlink>
      <w:r>
        <w:rPr>
          <w:rFonts w:ascii="Times New Roman" w:hAnsi="Times New Roman" w:cs="Times New Roman"/>
          <w:sz w:val="24"/>
          <w:szCs w:val="24"/>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w:t>
      </w:r>
      <w:r>
        <w:rPr>
          <w:rFonts w:ascii="Times New Roman" w:hAnsi="Times New Roman" w:cs="Times New Roman"/>
          <w:sz w:val="24"/>
          <w:szCs w:val="24"/>
        </w:rPr>
        <w:lastRenderedPageBreak/>
        <w:t>средств должностным лицам;обязанности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w:t>
      </w:r>
      <w:r>
        <w:rPr>
          <w:rFonts w:ascii="Times New Roman" w:hAnsi="Times New Roman" w:cs="Times New Roman"/>
          <w:sz w:val="24"/>
          <w:szCs w:val="24"/>
        </w:rPr>
        <w:lastRenderedPageBreak/>
        <w:t>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w:t>
      </w:r>
      <w:r>
        <w:rPr>
          <w:rFonts w:ascii="Times New Roman" w:hAnsi="Times New Roman" w:cs="Times New Roman"/>
          <w:sz w:val="24"/>
          <w:szCs w:val="24"/>
        </w:rPr>
        <w:lastRenderedPageBreak/>
        <w:t>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C622A6" w:rsidRDefault="00C622A6" w:rsidP="006E705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w:t>
      </w:r>
      <w:r w:rsidR="006E7052">
        <w:rPr>
          <w:rFonts w:ascii="Times New Roman" w:hAnsi="Times New Roman" w:cs="Times New Roman"/>
          <w:sz w:val="24"/>
          <w:szCs w:val="24"/>
        </w:rPr>
        <w:t>ные знаки транспортных средств.</w:t>
      </w: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C622A6" w:rsidRDefault="00C622A6" w:rsidP="003A407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b/>
          <w:bCs/>
          <w:sz w:val="32"/>
          <w:szCs w:val="32"/>
        </w:rPr>
        <w:t xml:space="preserve"> "Психофизиологически</w:t>
      </w:r>
      <w:r w:rsidR="003A4078">
        <w:rPr>
          <w:rFonts w:ascii="Times New Roman" w:hAnsi="Times New Roman" w:cs="Times New Roman"/>
          <w:b/>
          <w:bCs/>
          <w:sz w:val="32"/>
          <w:szCs w:val="32"/>
        </w:rPr>
        <w:t>е основы деятельности водителя".</w:t>
      </w:r>
    </w:p>
    <w:p w:rsidR="00C622A6" w:rsidRDefault="00C622A6" w:rsidP="00C622A6">
      <w:pPr>
        <w:widowControl w:val="0"/>
        <w:autoSpaceDE w:val="0"/>
        <w:autoSpaceDN w:val="0"/>
        <w:adjustRightInd w:val="0"/>
        <w:spacing w:after="150" w:line="240" w:lineRule="auto"/>
        <w:jc w:val="right"/>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C622A6" w:rsidTr="00946E41">
        <w:trPr>
          <w:jc w:val="center"/>
        </w:trPr>
        <w:tc>
          <w:tcPr>
            <w:tcW w:w="5490" w:type="dxa"/>
            <w:vMerge w:val="restart"/>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C622A6" w:rsidTr="00946E41">
        <w:trPr>
          <w:jc w:val="center"/>
        </w:trPr>
        <w:tc>
          <w:tcPr>
            <w:tcW w:w="5490" w:type="dxa"/>
            <w:vMerge/>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Познавательные функции, системы восприятия и психомоторные навыки</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Этические основы деятельности водителя</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эффективного общения</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Эмоциональные состояния и профилактика конфликтов</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Саморегуляция</w:t>
            </w:r>
            <w:proofErr w:type="spellEnd"/>
            <w:r>
              <w:rPr>
                <w:rFonts w:ascii="Times New Roman" w:hAnsi="Times New Roman" w:cs="Times New Roman"/>
                <w:sz w:val="24"/>
                <w:szCs w:val="24"/>
              </w:rPr>
              <w:t xml:space="preserve"> и профилактика конфликтов (психологический практикум)</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bl>
    <w:p w:rsidR="00C622A6" w:rsidRDefault="00C622A6" w:rsidP="00C622A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Pr>
          <w:rFonts w:ascii="Times New Roman" w:hAnsi="Times New Roman" w:cs="Times New Roman"/>
          <w:sz w:val="24"/>
          <w:szCs w:val="24"/>
        </w:rPr>
        <w:t>монотония</w:t>
      </w:r>
      <w:proofErr w:type="spellEnd"/>
      <w:r>
        <w:rPr>
          <w:rFonts w:ascii="Times New Roman" w:hAnsi="Times New Roman" w:cs="Times New Roman"/>
          <w:sz w:val="24"/>
          <w:szCs w:val="24"/>
        </w:rPr>
        <w:t>; влияние усталости и сонливости на свойства внимания; способы профилактики усталости;виды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w:t>
      </w:r>
      <w:r>
        <w:rPr>
          <w:rFonts w:ascii="Times New Roman" w:hAnsi="Times New Roman" w:cs="Times New Roman"/>
          <w:sz w:val="24"/>
          <w:szCs w:val="24"/>
        </w:rPr>
        <w:lastRenderedPageBreak/>
        <w:t>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6E7052" w:rsidRDefault="00C622A6" w:rsidP="006E7052">
      <w:pPr>
        <w:widowControl w:val="0"/>
        <w:autoSpaceDE w:val="0"/>
        <w:autoSpaceDN w:val="0"/>
        <w:adjustRightInd w:val="0"/>
        <w:spacing w:after="15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Саморегуляция</w:t>
      </w:r>
      <w:proofErr w:type="spellEnd"/>
      <w:r>
        <w:rPr>
          <w:rFonts w:ascii="Times New Roman" w:hAnsi="Times New Roman" w:cs="Times New Roman"/>
          <w:sz w:val="24"/>
          <w:szCs w:val="24"/>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w:t>
      </w:r>
      <w:r w:rsidR="006E7052">
        <w:rPr>
          <w:rFonts w:ascii="Times New Roman" w:hAnsi="Times New Roman" w:cs="Times New Roman"/>
          <w:sz w:val="24"/>
          <w:szCs w:val="24"/>
        </w:rPr>
        <w:t>кта. Психологический практикум</w:t>
      </w: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6E7052" w:rsidRDefault="006E7052" w:rsidP="006E7052">
      <w:pPr>
        <w:widowControl w:val="0"/>
        <w:autoSpaceDE w:val="0"/>
        <w:autoSpaceDN w:val="0"/>
        <w:adjustRightInd w:val="0"/>
        <w:spacing w:after="150" w:line="240" w:lineRule="auto"/>
        <w:jc w:val="both"/>
        <w:rPr>
          <w:rFonts w:ascii="Times New Roman" w:hAnsi="Times New Roman" w:cs="Times New Roman"/>
          <w:sz w:val="24"/>
          <w:szCs w:val="24"/>
        </w:rPr>
      </w:pPr>
    </w:p>
    <w:p w:rsidR="00EC547E" w:rsidRPr="003A4078" w:rsidRDefault="00C622A6" w:rsidP="003A407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b/>
          <w:bCs/>
          <w:sz w:val="32"/>
          <w:szCs w:val="32"/>
        </w:rPr>
        <w:t xml:space="preserve"> "Основы управления транспортными сре</w:t>
      </w:r>
      <w:r w:rsidR="006E7052">
        <w:rPr>
          <w:rFonts w:ascii="Times New Roman" w:hAnsi="Times New Roman" w:cs="Times New Roman"/>
          <w:b/>
          <w:bCs/>
          <w:sz w:val="32"/>
          <w:szCs w:val="32"/>
        </w:rPr>
        <w:t>дствами»</w:t>
      </w:r>
    </w:p>
    <w:p w:rsidR="00F854C7" w:rsidRPr="00F854C7" w:rsidRDefault="00F854C7" w:rsidP="00F854C7">
      <w:pPr>
        <w:widowControl w:val="0"/>
        <w:autoSpaceDE w:val="0"/>
        <w:autoSpaceDN w:val="0"/>
        <w:adjustRightInd w:val="0"/>
        <w:spacing w:after="150" w:line="240" w:lineRule="auto"/>
        <w:jc w:val="center"/>
        <w:rPr>
          <w:rFonts w:ascii="Times New Roman" w:hAnsi="Times New Roman" w:cs="Times New Roman"/>
          <w:sz w:val="32"/>
          <w:szCs w:val="32"/>
        </w:rPr>
      </w:pPr>
    </w:p>
    <w:p w:rsidR="00EC547E" w:rsidRDefault="00EC547E" w:rsidP="00C622A6">
      <w:pPr>
        <w:widowControl w:val="0"/>
        <w:autoSpaceDE w:val="0"/>
        <w:autoSpaceDN w:val="0"/>
        <w:adjustRightInd w:val="0"/>
        <w:spacing w:after="150" w:line="240" w:lineRule="auto"/>
        <w:rPr>
          <w:rFonts w:ascii="Times New Roman" w:hAnsi="Times New Roman" w:cs="Times New Roman"/>
          <w:sz w:val="24"/>
          <w:szCs w:val="24"/>
        </w:rPr>
      </w:pPr>
    </w:p>
    <w:p w:rsidR="00A228AD" w:rsidRDefault="00A228AD" w:rsidP="00C622A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C622A6" w:rsidTr="00946E41">
        <w:trPr>
          <w:jc w:val="center"/>
        </w:trPr>
        <w:tc>
          <w:tcPr>
            <w:tcW w:w="5490" w:type="dxa"/>
            <w:vMerge w:val="restart"/>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C622A6" w:rsidTr="00946E41">
        <w:trPr>
          <w:jc w:val="center"/>
        </w:trPr>
        <w:tc>
          <w:tcPr>
            <w:tcW w:w="5490" w:type="dxa"/>
            <w:vMerge/>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C622A6" w:rsidTr="00946E41">
        <w:trPr>
          <w:jc w:val="center"/>
        </w:trPr>
        <w:tc>
          <w:tcPr>
            <w:tcW w:w="5490" w:type="dxa"/>
            <w:vMerge/>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C622A6" w:rsidTr="00946E41">
        <w:trPr>
          <w:jc w:val="center"/>
        </w:trPr>
        <w:tc>
          <w:tcPr>
            <w:tcW w:w="5490" w:type="dxa"/>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Дорожное движение</w:t>
            </w:r>
          </w:p>
        </w:tc>
        <w:tc>
          <w:tcPr>
            <w:tcW w:w="810" w:type="dxa"/>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Профессиональная надежность водителя</w:t>
            </w:r>
          </w:p>
        </w:tc>
        <w:tc>
          <w:tcPr>
            <w:tcW w:w="81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Влияние свойств транспортного средства на эффективность и безопасность управления</w:t>
            </w:r>
          </w:p>
        </w:tc>
        <w:tc>
          <w:tcPr>
            <w:tcW w:w="81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Дорожные условия и безопасность движения</w:t>
            </w:r>
          </w:p>
        </w:tc>
        <w:tc>
          <w:tcPr>
            <w:tcW w:w="81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622A6" w:rsidTr="00946E41">
        <w:trPr>
          <w:jc w:val="center"/>
        </w:trPr>
        <w:tc>
          <w:tcPr>
            <w:tcW w:w="549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Принципы эффективного и безопасного управления транспортным средством</w:t>
            </w:r>
          </w:p>
        </w:tc>
        <w:tc>
          <w:tcPr>
            <w:tcW w:w="81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Обеспечение безопасности наиболее уязвимых участников дорожного движения</w:t>
            </w:r>
          </w:p>
        </w:tc>
        <w:tc>
          <w:tcPr>
            <w:tcW w:w="810" w:type="dxa"/>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bl>
    <w:p w:rsidR="00C622A6" w:rsidRDefault="00C622A6" w:rsidP="00C622A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колес;свойства эластичного колеса; круг силы сцепления; влияние величины продольной реакции на поперечную реакцию; деформации автошины </w:t>
      </w:r>
      <w:r>
        <w:rPr>
          <w:rFonts w:ascii="Times New Roman" w:hAnsi="Times New Roman" w:cs="Times New Roman"/>
          <w:sz w:val="24"/>
          <w:szCs w:val="24"/>
        </w:rPr>
        <w:lastRenderedPageBreak/>
        <w:t xml:space="preserve">при разгоне, торможении, действии боковой силы; угол увода; </w:t>
      </w:r>
      <w:proofErr w:type="spellStart"/>
      <w:r>
        <w:rPr>
          <w:rFonts w:ascii="Times New Roman" w:hAnsi="Times New Roman" w:cs="Times New Roman"/>
          <w:sz w:val="24"/>
          <w:szCs w:val="24"/>
        </w:rPr>
        <w:t>гидроскольжение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аквапланирование</w:t>
      </w:r>
      <w:proofErr w:type="spellEnd"/>
      <w:r>
        <w:rPr>
          <w:rFonts w:ascii="Times New Roman" w:hAnsi="Times New Roman" w:cs="Times New Roman"/>
          <w:sz w:val="24"/>
          <w:szCs w:val="24"/>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Pr>
          <w:rFonts w:ascii="Times New Roman" w:hAnsi="Times New Roman" w:cs="Times New Roman"/>
          <w:sz w:val="24"/>
          <w:szCs w:val="24"/>
        </w:rPr>
        <w:t>поворачиваемость</w:t>
      </w:r>
      <w:proofErr w:type="spellEnd"/>
      <w:r>
        <w:rPr>
          <w:rFonts w:ascii="Times New Roman" w:hAnsi="Times New Roman" w:cs="Times New Roman"/>
          <w:sz w:val="24"/>
          <w:szCs w:val="24"/>
        </w:rPr>
        <w:t xml:space="preserve">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Pr>
          <w:rFonts w:ascii="Times New Roman" w:hAnsi="Times New Roman" w:cs="Times New Roman"/>
          <w:sz w:val="24"/>
          <w:szCs w:val="24"/>
        </w:rPr>
        <w:t>непристегнутых</w:t>
      </w:r>
      <w:proofErr w:type="spellEnd"/>
      <w:r>
        <w:rPr>
          <w:rFonts w:ascii="Times New Roman" w:hAnsi="Times New Roman" w:cs="Times New Roman"/>
          <w:sz w:val="24"/>
          <w:szCs w:val="24"/>
        </w:rPr>
        <w:t xml:space="preserve">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подушки безопасности для пешеходов и велосипедистов; </w:t>
      </w:r>
      <w:proofErr w:type="spellStart"/>
      <w:r>
        <w:rPr>
          <w:rFonts w:ascii="Times New Roman" w:hAnsi="Times New Roman" w:cs="Times New Roman"/>
          <w:sz w:val="24"/>
          <w:szCs w:val="24"/>
        </w:rPr>
        <w:t>световозвращающие</w:t>
      </w:r>
      <w:proofErr w:type="spellEnd"/>
      <w:r>
        <w:rPr>
          <w:rFonts w:ascii="Times New Roman" w:hAnsi="Times New Roman" w:cs="Times New Roman"/>
          <w:sz w:val="24"/>
          <w:szCs w:val="24"/>
        </w:rPr>
        <w:t xml:space="preserve">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A228AD" w:rsidRDefault="00A228AD" w:rsidP="00C622A6">
      <w:pPr>
        <w:widowControl w:val="0"/>
        <w:autoSpaceDE w:val="0"/>
        <w:autoSpaceDN w:val="0"/>
        <w:adjustRightInd w:val="0"/>
        <w:spacing w:after="0" w:line="240" w:lineRule="auto"/>
        <w:rPr>
          <w:rFonts w:ascii="Times New Roman" w:hAnsi="Times New Roman" w:cs="Times New Roman"/>
          <w:sz w:val="24"/>
          <w:szCs w:val="24"/>
        </w:rPr>
      </w:pPr>
    </w:p>
    <w:p w:rsidR="00A228AD" w:rsidRDefault="00A228AD" w:rsidP="00C622A6">
      <w:pPr>
        <w:widowControl w:val="0"/>
        <w:autoSpaceDE w:val="0"/>
        <w:autoSpaceDN w:val="0"/>
        <w:adjustRightInd w:val="0"/>
        <w:spacing w:after="0" w:line="240" w:lineRule="auto"/>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3A4078">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F854C7" w:rsidRDefault="00F854C7" w:rsidP="00A228AD">
      <w:pPr>
        <w:widowControl w:val="0"/>
        <w:autoSpaceDE w:val="0"/>
        <w:autoSpaceDN w:val="0"/>
        <w:adjustRightInd w:val="0"/>
        <w:spacing w:after="0" w:line="240" w:lineRule="auto"/>
        <w:jc w:val="center"/>
        <w:rPr>
          <w:rFonts w:ascii="Times New Roman" w:hAnsi="Times New Roman" w:cs="Times New Roman"/>
          <w:sz w:val="24"/>
          <w:szCs w:val="24"/>
        </w:rPr>
      </w:pPr>
    </w:p>
    <w:p w:rsidR="00A228AD" w:rsidRDefault="00A228AD" w:rsidP="00C622A6">
      <w:pPr>
        <w:widowControl w:val="0"/>
        <w:autoSpaceDE w:val="0"/>
        <w:autoSpaceDN w:val="0"/>
        <w:adjustRightInd w:val="0"/>
        <w:spacing w:after="0" w:line="240" w:lineRule="auto"/>
        <w:rPr>
          <w:rFonts w:ascii="Times New Roman" w:hAnsi="Times New Roman" w:cs="Times New Roman"/>
          <w:sz w:val="24"/>
          <w:szCs w:val="24"/>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C622A6" w:rsidRDefault="00C622A6" w:rsidP="00C622A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 "Первая помощь при дорожно-транспортном происшествии".</w:t>
      </w:r>
    </w:p>
    <w:p w:rsidR="00F854C7" w:rsidRDefault="00F854C7" w:rsidP="00C622A6">
      <w:pPr>
        <w:widowControl w:val="0"/>
        <w:autoSpaceDE w:val="0"/>
        <w:autoSpaceDN w:val="0"/>
        <w:adjustRightInd w:val="0"/>
        <w:spacing w:after="150" w:line="240" w:lineRule="auto"/>
        <w:jc w:val="center"/>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center"/>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right"/>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C622A6" w:rsidTr="00946E41">
        <w:trPr>
          <w:jc w:val="center"/>
        </w:trPr>
        <w:tc>
          <w:tcPr>
            <w:tcW w:w="5490" w:type="dxa"/>
            <w:vMerge w:val="restart"/>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C622A6" w:rsidTr="00946E41">
        <w:trPr>
          <w:jc w:val="center"/>
        </w:trPr>
        <w:tc>
          <w:tcPr>
            <w:tcW w:w="5490" w:type="dxa"/>
            <w:vMerge/>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C622A6" w:rsidTr="00946E41">
        <w:trPr>
          <w:jc w:val="center"/>
        </w:trPr>
        <w:tc>
          <w:tcPr>
            <w:tcW w:w="5490" w:type="dxa"/>
            <w:vMerge/>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Организационно-правовые аспекты оказания первой помощи</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Оказание первой помощи при отсутствии сознания, остановке дыхания и кровообращения</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Оказание первой помощи при наружных кровотечениях и травмах</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Оказание первой помощи при прочих состояниях</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bl>
    <w:p w:rsidR="00C622A6" w:rsidRDefault="00C622A6" w:rsidP="00C622A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ДТП.</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Практическое занятие: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w:t>
      </w:r>
      <w:r>
        <w:rPr>
          <w:rFonts w:ascii="Times New Roman" w:hAnsi="Times New Roman" w:cs="Times New Roman"/>
          <w:sz w:val="24"/>
          <w:szCs w:val="24"/>
        </w:rPr>
        <w:lastRenderedPageBreak/>
        <w:t>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Оказание первой помощи при наружных кровотечениях и травмах: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w:t>
      </w:r>
      <w:proofErr w:type="spellStart"/>
      <w:r>
        <w:rPr>
          <w:rFonts w:ascii="Times New Roman" w:hAnsi="Times New Roman" w:cs="Times New Roman"/>
          <w:sz w:val="24"/>
          <w:szCs w:val="24"/>
        </w:rPr>
        <w:t>окклюзионной</w:t>
      </w:r>
      <w:proofErr w:type="spellEnd"/>
      <w:r>
        <w:rPr>
          <w:rFonts w:ascii="Times New Roman" w:hAnsi="Times New Roman" w:cs="Times New Roman"/>
          <w:sz w:val="24"/>
          <w:szCs w:val="24"/>
        </w:rPr>
        <w:t xml:space="preserve">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Практическое занятие: отработка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w:t>
      </w:r>
      <w:proofErr w:type="spellStart"/>
      <w:r>
        <w:rPr>
          <w:rFonts w:ascii="Times New Roman" w:hAnsi="Times New Roman" w:cs="Times New Roman"/>
          <w:sz w:val="24"/>
          <w:szCs w:val="24"/>
        </w:rPr>
        <w:t>жгуга-закрутки</w:t>
      </w:r>
      <w:proofErr w:type="spellEnd"/>
      <w:r>
        <w:rPr>
          <w:rFonts w:ascii="Times New Roman" w:hAnsi="Times New Roman" w:cs="Times New Roman"/>
          <w:sz w:val="24"/>
          <w:szCs w:val="24"/>
        </w:rPr>
        <w:t xml:space="preserve">, ремня); максимальное сгибание конечности в суставе, прямое давление на рану, наложение давящей повязки; отработка наложения </w:t>
      </w:r>
      <w:proofErr w:type="spellStart"/>
      <w:r>
        <w:rPr>
          <w:rFonts w:ascii="Times New Roman" w:hAnsi="Times New Roman" w:cs="Times New Roman"/>
          <w:sz w:val="24"/>
          <w:szCs w:val="24"/>
        </w:rPr>
        <w:t>окклюзионной</w:t>
      </w:r>
      <w:proofErr w:type="spellEnd"/>
      <w:r>
        <w:rPr>
          <w:rFonts w:ascii="Times New Roman" w:hAnsi="Times New Roman" w:cs="Times New Roman"/>
          <w:sz w:val="24"/>
          <w:szCs w:val="24"/>
        </w:rPr>
        <w:t xml:space="preserve">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Pr>
          <w:rFonts w:ascii="Times New Roman" w:hAnsi="Times New Roman" w:cs="Times New Roman"/>
          <w:sz w:val="24"/>
          <w:szCs w:val="24"/>
        </w:rPr>
        <w:t>аутоиммобилизация</w:t>
      </w:r>
      <w:proofErr w:type="spellEnd"/>
      <w:r>
        <w:rPr>
          <w:rFonts w:ascii="Times New Roman" w:hAnsi="Times New Roman" w:cs="Times New Roman"/>
          <w:sz w:val="24"/>
          <w:szCs w:val="24"/>
        </w:rPr>
        <w:t>, с использованием медицинских изделий); отработка приемов фиксации шейного отдела позвоночника.</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Оказание первой помощи при прочих состояниях: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w:t>
      </w:r>
      <w:r>
        <w:rPr>
          <w:rFonts w:ascii="Times New Roman" w:hAnsi="Times New Roman" w:cs="Times New Roman"/>
          <w:sz w:val="24"/>
          <w:szCs w:val="24"/>
        </w:rPr>
        <w:lastRenderedPageBreak/>
        <w:t xml:space="preserve">сотрудники которых обязаны оказывать первую помощь; виды ожогов при ДТП, их признаки; понятие о поверхностных и глубоких ожогах;ожог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w:t>
      </w:r>
      <w:proofErr w:type="spellStart"/>
      <w:r>
        <w:rPr>
          <w:rFonts w:ascii="Times New Roman" w:hAnsi="Times New Roman" w:cs="Times New Roman"/>
          <w:sz w:val="24"/>
          <w:szCs w:val="24"/>
        </w:rPr>
        <w:t>холодовая</w:t>
      </w:r>
      <w:proofErr w:type="spellEnd"/>
      <w:r>
        <w:rPr>
          <w:rFonts w:ascii="Times New Roman" w:hAnsi="Times New Roman" w:cs="Times New Roman"/>
          <w:sz w:val="24"/>
          <w:szCs w:val="24"/>
        </w:rPr>
        <w:t xml:space="preserve">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C622A6" w:rsidRDefault="00C622A6" w:rsidP="005307A2">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Практическое занятие: наложение повязок при ожогах различных областей тела; применение местного охлаждения; наложение </w:t>
      </w:r>
      <w:proofErr w:type="spellStart"/>
      <w:r>
        <w:rPr>
          <w:rFonts w:ascii="Times New Roman" w:hAnsi="Times New Roman" w:cs="Times New Roman"/>
          <w:sz w:val="24"/>
          <w:szCs w:val="24"/>
        </w:rPr>
        <w:t>термоизолирующей</w:t>
      </w:r>
      <w:proofErr w:type="spellEnd"/>
      <w:r>
        <w:rPr>
          <w:rFonts w:ascii="Times New Roman" w:hAnsi="Times New Roman" w:cs="Times New Roman"/>
          <w:sz w:val="24"/>
          <w:szCs w:val="24"/>
        </w:rPr>
        <w:t xml:space="preserve">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w:t>
      </w:r>
      <w:r w:rsidR="005307A2">
        <w:rPr>
          <w:rFonts w:ascii="Times New Roman" w:hAnsi="Times New Roman" w:cs="Times New Roman"/>
          <w:sz w:val="24"/>
          <w:szCs w:val="24"/>
        </w:rPr>
        <w:t>ующими оказания первой помощи)</w:t>
      </w:r>
    </w:p>
    <w:p w:rsidR="005307A2" w:rsidRDefault="005307A2"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F854C7" w:rsidRDefault="00F854C7"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F854C7" w:rsidRDefault="00F854C7"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F854C7" w:rsidRDefault="00F854C7"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5307A2" w:rsidRDefault="005307A2"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5307A2" w:rsidRDefault="005307A2"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5307A2" w:rsidRDefault="005307A2"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5307A2" w:rsidRDefault="005307A2"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5307A2" w:rsidRDefault="005307A2"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5307A2" w:rsidRDefault="005307A2"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5307A2" w:rsidRDefault="005307A2"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5307A2" w:rsidRDefault="005307A2"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5307A2" w:rsidRDefault="005307A2"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5307A2" w:rsidRDefault="005307A2"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5307A2" w:rsidRDefault="005307A2"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F854C7" w:rsidRPr="003A4078" w:rsidRDefault="00C622A6" w:rsidP="00F854C7">
      <w:pPr>
        <w:widowControl w:val="0"/>
        <w:autoSpaceDE w:val="0"/>
        <w:autoSpaceDN w:val="0"/>
        <w:adjustRightInd w:val="0"/>
        <w:spacing w:after="150" w:line="240" w:lineRule="auto"/>
        <w:jc w:val="center"/>
        <w:rPr>
          <w:rFonts w:ascii="Times New Roman" w:hAnsi="Times New Roman" w:cs="Times New Roman"/>
          <w:b/>
          <w:bCs/>
          <w:sz w:val="32"/>
          <w:szCs w:val="32"/>
        </w:rPr>
      </w:pPr>
      <w:r>
        <w:rPr>
          <w:rFonts w:ascii="Times New Roman" w:hAnsi="Times New Roman" w:cs="Times New Roman"/>
          <w:b/>
          <w:bCs/>
          <w:sz w:val="32"/>
          <w:szCs w:val="32"/>
        </w:rPr>
        <w:t>"Устройство и техническое обслуживание транспортных средств категории "B" как объектов управления".</w:t>
      </w:r>
    </w:p>
    <w:p w:rsidR="00C622A6" w:rsidRDefault="00C622A6" w:rsidP="00C622A6">
      <w:pPr>
        <w:widowControl w:val="0"/>
        <w:autoSpaceDE w:val="0"/>
        <w:autoSpaceDN w:val="0"/>
        <w:adjustRightInd w:val="0"/>
        <w:spacing w:after="150" w:line="240" w:lineRule="auto"/>
        <w:jc w:val="right"/>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C622A6" w:rsidTr="00946E41">
        <w:trPr>
          <w:jc w:val="center"/>
        </w:trPr>
        <w:tc>
          <w:tcPr>
            <w:tcW w:w="5490" w:type="dxa"/>
            <w:vMerge w:val="restart"/>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C622A6" w:rsidTr="00946E41">
        <w:trPr>
          <w:jc w:val="center"/>
        </w:trPr>
        <w:tc>
          <w:tcPr>
            <w:tcW w:w="5490" w:type="dxa"/>
            <w:vMerge/>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C622A6" w:rsidTr="00946E41">
        <w:trPr>
          <w:jc w:val="center"/>
        </w:trPr>
        <w:tc>
          <w:tcPr>
            <w:tcW w:w="5490" w:type="dxa"/>
            <w:vMerge/>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C622A6" w:rsidTr="00946E41">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транспортных средств</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транспортных средств категории "B"</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Кузов автомобиля, рабочее место водителя, системы пассивной безопасности</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работа двигателя</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трансмиссии</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Назначение и состав ходовой части</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тормозных систем</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системы рулевого управления</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Электронные системы помощи водителю</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Источники и потребители электрической энергии</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прицепов и тягово-сцепных устройств</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9000" w:type="dxa"/>
            <w:gridSpan w:val="4"/>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Техническое обслуживание</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Система технического обслуживания</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Меры безопасности и защиты окружающей природной среды при эксплуатации транспортного средства</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Устранение неисправностей</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bl>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3.2.1.1. Устройство транспортных средств.</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Общее устройство транспортных средств категории "B": назначение и общее устройство транспортных средств категории "B";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"B"; классификация транспортных средств по типу двигателя, общей компоновке и типу кузова; особенности устройства и эксплуатации электромобилей.</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Кузов автомобиля, рабочее место водителя, системы пассивной безопасности: общее устройство кузова; основные типы кузовов; компоненты кузова; </w:t>
      </w:r>
      <w:proofErr w:type="spellStart"/>
      <w:r>
        <w:rPr>
          <w:rFonts w:ascii="Times New Roman" w:hAnsi="Times New Roman" w:cs="Times New Roman"/>
          <w:sz w:val="24"/>
          <w:szCs w:val="24"/>
        </w:rPr>
        <w:t>шумоизоляция</w:t>
      </w:r>
      <w:proofErr w:type="spellEnd"/>
      <w:r>
        <w:rPr>
          <w:rFonts w:ascii="Times New Roman" w:hAnsi="Times New Roman" w:cs="Times New Roman"/>
          <w:sz w:val="24"/>
          <w:szCs w:val="24"/>
        </w:rPr>
        <w:t xml:space="preserve">;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w:t>
      </w:r>
      <w:proofErr w:type="spellStart"/>
      <w:r>
        <w:rPr>
          <w:rFonts w:ascii="Times New Roman" w:hAnsi="Times New Roman" w:cs="Times New Roman"/>
          <w:sz w:val="24"/>
          <w:szCs w:val="24"/>
        </w:rPr>
        <w:t>омыватели</w:t>
      </w:r>
      <w:proofErr w:type="spellEnd"/>
      <w:r>
        <w:rPr>
          <w:rFonts w:ascii="Times New Roman" w:hAnsi="Times New Roman" w:cs="Times New Roman"/>
          <w:sz w:val="24"/>
          <w:szCs w:val="24"/>
        </w:rPr>
        <w:t xml:space="preserve"> фар головного света; системы регулировки и обогрева зеркал заднего вида;низкозамерзающие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w:t>
      </w:r>
      <w:r>
        <w:rPr>
          <w:rFonts w:ascii="Times New Roman" w:hAnsi="Times New Roman" w:cs="Times New Roman"/>
          <w:sz w:val="24"/>
          <w:szCs w:val="24"/>
        </w:rPr>
        <w:lastRenderedPageBreak/>
        <w:t>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w:t>
      </w:r>
      <w:proofErr w:type="spellStart"/>
      <w:r>
        <w:rPr>
          <w:rFonts w:ascii="Times New Roman" w:hAnsi="Times New Roman" w:cs="Times New Roman"/>
          <w:sz w:val="24"/>
          <w:szCs w:val="24"/>
        </w:rPr>
        <w:t>цетановом</w:t>
      </w:r>
      <w:proofErr w:type="spellEnd"/>
      <w:r>
        <w:rPr>
          <w:rFonts w:ascii="Times New Roman" w:hAnsi="Times New Roman" w:cs="Times New Roman"/>
          <w:sz w:val="24"/>
          <w:szCs w:val="24"/>
        </w:rPr>
        <w:t xml:space="preserve">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Общее устройство трансмиссии: схемы трансмиссии транспортных средств категории "B"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w:t>
      </w:r>
      <w:r>
        <w:rPr>
          <w:rFonts w:ascii="Times New Roman" w:hAnsi="Times New Roman" w:cs="Times New Roman"/>
          <w:sz w:val="24"/>
          <w:szCs w:val="24"/>
        </w:rPr>
        <w:lastRenderedPageBreak/>
        <w:t>эксплуатация транспортного средства.</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w:t>
      </w:r>
      <w:proofErr w:type="spellStart"/>
      <w:r>
        <w:rPr>
          <w:rFonts w:ascii="Times New Roman" w:hAnsi="Times New Roman" w:cs="Times New Roman"/>
          <w:sz w:val="24"/>
          <w:szCs w:val="24"/>
        </w:rPr>
        <w:t>антипробуксовочная</w:t>
      </w:r>
      <w:proofErr w:type="spellEnd"/>
      <w:r>
        <w:rPr>
          <w:rFonts w:ascii="Times New Roman" w:hAnsi="Times New Roman" w:cs="Times New Roman"/>
          <w:sz w:val="24"/>
          <w:szCs w:val="24"/>
        </w:rPr>
        <w:t xml:space="preserve"> система, система распределения тормозных усилий, система электронной блокировки дифференциала); дополнительные функции системы курсовой устойчивости;системы - ассистенты водителя (ассистент движения на спуске, ассистент </w:t>
      </w:r>
      <w:proofErr w:type="spellStart"/>
      <w:r>
        <w:rPr>
          <w:rFonts w:ascii="Times New Roman" w:hAnsi="Times New Roman" w:cs="Times New Roman"/>
          <w:sz w:val="24"/>
          <w:szCs w:val="24"/>
        </w:rPr>
        <w:t>трогания</w:t>
      </w:r>
      <w:proofErr w:type="spellEnd"/>
      <w:r>
        <w:rPr>
          <w:rFonts w:ascii="Times New Roman" w:hAnsi="Times New Roman" w:cs="Times New Roman"/>
          <w:sz w:val="24"/>
          <w:szCs w:val="24"/>
        </w:rPr>
        <w:t xml:space="preserve"> на подъеме, динамический ассистент </w:t>
      </w:r>
      <w:proofErr w:type="spellStart"/>
      <w:r>
        <w:rPr>
          <w:rFonts w:ascii="Times New Roman" w:hAnsi="Times New Roman" w:cs="Times New Roman"/>
          <w:sz w:val="24"/>
          <w:szCs w:val="24"/>
        </w:rPr>
        <w:t>трогания</w:t>
      </w:r>
      <w:proofErr w:type="spellEnd"/>
      <w:r>
        <w:rPr>
          <w:rFonts w:ascii="Times New Roman" w:hAnsi="Times New Roman" w:cs="Times New Roman"/>
          <w:sz w:val="24"/>
          <w:szCs w:val="24"/>
        </w:rPr>
        <w:t xml:space="preserve">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Общее устройство прицепов и тягово-сцепных устройств: классификация прицепов; краткие технические характеристики прицепов категории О1;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3.2.1.2. Техническое обслуживание.</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Практическое занятие проводится на учебном транспортном средстве.</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5307A2" w:rsidRDefault="005307A2" w:rsidP="00C622A6">
      <w:pPr>
        <w:widowControl w:val="0"/>
        <w:autoSpaceDE w:val="0"/>
        <w:autoSpaceDN w:val="0"/>
        <w:adjustRightInd w:val="0"/>
        <w:spacing w:after="0" w:line="240" w:lineRule="auto"/>
        <w:rPr>
          <w:rFonts w:ascii="Times New Roman" w:hAnsi="Times New Roman" w:cs="Times New Roman"/>
          <w:sz w:val="24"/>
          <w:szCs w:val="24"/>
        </w:rPr>
      </w:pPr>
    </w:p>
    <w:p w:rsidR="005307A2" w:rsidRDefault="005307A2" w:rsidP="00C622A6">
      <w:pPr>
        <w:widowControl w:val="0"/>
        <w:autoSpaceDE w:val="0"/>
        <w:autoSpaceDN w:val="0"/>
        <w:adjustRightInd w:val="0"/>
        <w:spacing w:after="0" w:line="240" w:lineRule="auto"/>
        <w:rPr>
          <w:rFonts w:ascii="Times New Roman" w:hAnsi="Times New Roman" w:cs="Times New Roman"/>
          <w:sz w:val="24"/>
          <w:szCs w:val="24"/>
        </w:rPr>
      </w:pPr>
    </w:p>
    <w:p w:rsidR="005307A2" w:rsidRDefault="005307A2" w:rsidP="00C622A6">
      <w:pPr>
        <w:widowControl w:val="0"/>
        <w:autoSpaceDE w:val="0"/>
        <w:autoSpaceDN w:val="0"/>
        <w:adjustRightInd w:val="0"/>
        <w:spacing w:after="0" w:line="240" w:lineRule="auto"/>
        <w:rPr>
          <w:rFonts w:ascii="Times New Roman" w:hAnsi="Times New Roman" w:cs="Times New Roman"/>
          <w:sz w:val="24"/>
          <w:szCs w:val="24"/>
        </w:rPr>
      </w:pPr>
    </w:p>
    <w:p w:rsidR="005307A2" w:rsidRDefault="005307A2" w:rsidP="00C622A6">
      <w:pPr>
        <w:widowControl w:val="0"/>
        <w:autoSpaceDE w:val="0"/>
        <w:autoSpaceDN w:val="0"/>
        <w:adjustRightInd w:val="0"/>
        <w:spacing w:after="0" w:line="240" w:lineRule="auto"/>
        <w:rPr>
          <w:rFonts w:ascii="Times New Roman" w:hAnsi="Times New Roman" w:cs="Times New Roman"/>
          <w:sz w:val="24"/>
          <w:szCs w:val="24"/>
        </w:rPr>
      </w:pPr>
    </w:p>
    <w:p w:rsidR="005307A2" w:rsidRDefault="005307A2" w:rsidP="00C622A6">
      <w:pPr>
        <w:widowControl w:val="0"/>
        <w:autoSpaceDE w:val="0"/>
        <w:autoSpaceDN w:val="0"/>
        <w:adjustRightInd w:val="0"/>
        <w:spacing w:after="0" w:line="240" w:lineRule="auto"/>
        <w:rPr>
          <w:rFonts w:ascii="Times New Roman" w:hAnsi="Times New Roman" w:cs="Times New Roman"/>
          <w:sz w:val="24"/>
          <w:szCs w:val="24"/>
        </w:rPr>
      </w:pPr>
    </w:p>
    <w:p w:rsidR="005307A2" w:rsidRDefault="005307A2" w:rsidP="00C622A6">
      <w:pPr>
        <w:widowControl w:val="0"/>
        <w:autoSpaceDE w:val="0"/>
        <w:autoSpaceDN w:val="0"/>
        <w:adjustRightInd w:val="0"/>
        <w:spacing w:after="0" w:line="240" w:lineRule="auto"/>
        <w:rPr>
          <w:rFonts w:ascii="Times New Roman" w:hAnsi="Times New Roman" w:cs="Times New Roman"/>
          <w:sz w:val="24"/>
          <w:szCs w:val="24"/>
        </w:rPr>
      </w:pPr>
    </w:p>
    <w:p w:rsidR="005307A2" w:rsidRDefault="005307A2" w:rsidP="00C622A6">
      <w:pPr>
        <w:widowControl w:val="0"/>
        <w:autoSpaceDE w:val="0"/>
        <w:autoSpaceDN w:val="0"/>
        <w:adjustRightInd w:val="0"/>
        <w:spacing w:after="0" w:line="240" w:lineRule="auto"/>
        <w:rPr>
          <w:rFonts w:ascii="Times New Roman" w:hAnsi="Times New Roman" w:cs="Times New Roman"/>
          <w:sz w:val="24"/>
          <w:szCs w:val="24"/>
        </w:rPr>
      </w:pPr>
    </w:p>
    <w:p w:rsidR="005307A2" w:rsidRDefault="005307A2" w:rsidP="00C622A6">
      <w:pPr>
        <w:widowControl w:val="0"/>
        <w:autoSpaceDE w:val="0"/>
        <w:autoSpaceDN w:val="0"/>
        <w:adjustRightInd w:val="0"/>
        <w:spacing w:after="0" w:line="240" w:lineRule="auto"/>
        <w:rPr>
          <w:rFonts w:ascii="Times New Roman" w:hAnsi="Times New Roman" w:cs="Times New Roman"/>
          <w:sz w:val="24"/>
          <w:szCs w:val="24"/>
        </w:rPr>
      </w:pPr>
    </w:p>
    <w:p w:rsidR="005307A2" w:rsidRDefault="005307A2" w:rsidP="00C622A6">
      <w:pPr>
        <w:widowControl w:val="0"/>
        <w:autoSpaceDE w:val="0"/>
        <w:autoSpaceDN w:val="0"/>
        <w:adjustRightInd w:val="0"/>
        <w:spacing w:after="0" w:line="240" w:lineRule="auto"/>
        <w:rPr>
          <w:rFonts w:ascii="Times New Roman" w:hAnsi="Times New Roman" w:cs="Times New Roman"/>
          <w:sz w:val="24"/>
          <w:szCs w:val="24"/>
        </w:rPr>
      </w:pPr>
    </w:p>
    <w:p w:rsidR="005307A2" w:rsidRDefault="005307A2" w:rsidP="00C622A6">
      <w:pPr>
        <w:widowControl w:val="0"/>
        <w:autoSpaceDE w:val="0"/>
        <w:autoSpaceDN w:val="0"/>
        <w:adjustRightInd w:val="0"/>
        <w:spacing w:after="0" w:line="240" w:lineRule="auto"/>
        <w:rPr>
          <w:rFonts w:ascii="Times New Roman" w:hAnsi="Times New Roman" w:cs="Times New Roman"/>
          <w:sz w:val="24"/>
          <w:szCs w:val="24"/>
        </w:rPr>
      </w:pPr>
    </w:p>
    <w:p w:rsidR="005307A2" w:rsidRDefault="005307A2" w:rsidP="00C622A6">
      <w:pPr>
        <w:widowControl w:val="0"/>
        <w:autoSpaceDE w:val="0"/>
        <w:autoSpaceDN w:val="0"/>
        <w:adjustRightInd w:val="0"/>
        <w:spacing w:after="0" w:line="240" w:lineRule="auto"/>
        <w:rPr>
          <w:rFonts w:ascii="Times New Roman" w:hAnsi="Times New Roman" w:cs="Times New Roman"/>
          <w:sz w:val="24"/>
          <w:szCs w:val="24"/>
        </w:rPr>
      </w:pPr>
    </w:p>
    <w:p w:rsidR="005307A2" w:rsidRDefault="005307A2" w:rsidP="00C622A6">
      <w:pPr>
        <w:widowControl w:val="0"/>
        <w:autoSpaceDE w:val="0"/>
        <w:autoSpaceDN w:val="0"/>
        <w:adjustRightInd w:val="0"/>
        <w:spacing w:after="0" w:line="240" w:lineRule="auto"/>
        <w:rPr>
          <w:rFonts w:ascii="Times New Roman" w:hAnsi="Times New Roman" w:cs="Times New Roman"/>
          <w:sz w:val="24"/>
          <w:szCs w:val="24"/>
        </w:rPr>
      </w:pPr>
    </w:p>
    <w:p w:rsidR="005307A2" w:rsidRDefault="005307A2" w:rsidP="00C622A6">
      <w:pPr>
        <w:widowControl w:val="0"/>
        <w:autoSpaceDE w:val="0"/>
        <w:autoSpaceDN w:val="0"/>
        <w:adjustRightInd w:val="0"/>
        <w:spacing w:after="0" w:line="240" w:lineRule="auto"/>
        <w:rPr>
          <w:rFonts w:ascii="Times New Roman" w:hAnsi="Times New Roman" w:cs="Times New Roman"/>
          <w:sz w:val="24"/>
          <w:szCs w:val="24"/>
        </w:rPr>
      </w:pPr>
    </w:p>
    <w:p w:rsidR="005307A2" w:rsidRDefault="005307A2" w:rsidP="00C622A6">
      <w:pPr>
        <w:widowControl w:val="0"/>
        <w:autoSpaceDE w:val="0"/>
        <w:autoSpaceDN w:val="0"/>
        <w:adjustRightInd w:val="0"/>
        <w:spacing w:after="0" w:line="240" w:lineRule="auto"/>
        <w:rPr>
          <w:rFonts w:ascii="Times New Roman" w:hAnsi="Times New Roman" w:cs="Times New Roman"/>
          <w:sz w:val="24"/>
          <w:szCs w:val="24"/>
        </w:rPr>
      </w:pPr>
    </w:p>
    <w:p w:rsidR="005307A2" w:rsidRDefault="005307A2" w:rsidP="00C622A6">
      <w:pPr>
        <w:widowControl w:val="0"/>
        <w:autoSpaceDE w:val="0"/>
        <w:autoSpaceDN w:val="0"/>
        <w:adjustRightInd w:val="0"/>
        <w:spacing w:after="0" w:line="240" w:lineRule="auto"/>
        <w:rPr>
          <w:rFonts w:ascii="Times New Roman" w:hAnsi="Times New Roman" w:cs="Times New Roman"/>
          <w:sz w:val="24"/>
          <w:szCs w:val="24"/>
        </w:rPr>
      </w:pPr>
    </w:p>
    <w:p w:rsidR="005307A2" w:rsidRDefault="005307A2" w:rsidP="00C622A6">
      <w:pPr>
        <w:widowControl w:val="0"/>
        <w:autoSpaceDE w:val="0"/>
        <w:autoSpaceDN w:val="0"/>
        <w:adjustRightInd w:val="0"/>
        <w:spacing w:after="0" w:line="240" w:lineRule="auto"/>
        <w:rPr>
          <w:rFonts w:ascii="Times New Roman" w:hAnsi="Times New Roman" w:cs="Times New Roman"/>
          <w:sz w:val="24"/>
          <w:szCs w:val="24"/>
        </w:rPr>
      </w:pPr>
    </w:p>
    <w:p w:rsidR="001753DE" w:rsidRDefault="001753DE" w:rsidP="00C622A6">
      <w:pPr>
        <w:widowControl w:val="0"/>
        <w:autoSpaceDE w:val="0"/>
        <w:autoSpaceDN w:val="0"/>
        <w:adjustRightInd w:val="0"/>
        <w:spacing w:after="0" w:line="240" w:lineRule="auto"/>
        <w:rPr>
          <w:rFonts w:ascii="Times New Roman" w:hAnsi="Times New Roman" w:cs="Times New Roman"/>
          <w:sz w:val="24"/>
          <w:szCs w:val="24"/>
        </w:rPr>
      </w:pPr>
    </w:p>
    <w:p w:rsidR="00C622A6" w:rsidRPr="00AB43C3" w:rsidRDefault="00C622A6" w:rsidP="00C622A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 "Основы управления транспортными средствами категории "B".</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AB43C3" w:rsidRDefault="00AB43C3" w:rsidP="00C622A6">
      <w:pPr>
        <w:widowControl w:val="0"/>
        <w:autoSpaceDE w:val="0"/>
        <w:autoSpaceDN w:val="0"/>
        <w:adjustRightInd w:val="0"/>
        <w:spacing w:after="150" w:line="240" w:lineRule="auto"/>
        <w:jc w:val="right"/>
        <w:rPr>
          <w:rFonts w:ascii="Times New Roman" w:hAnsi="Times New Roman" w:cs="Times New Roman"/>
          <w:i/>
          <w:iCs/>
          <w:sz w:val="24"/>
          <w:szCs w:val="24"/>
        </w:rPr>
      </w:pPr>
    </w:p>
    <w:p w:rsidR="00C622A6" w:rsidRDefault="00C622A6" w:rsidP="00C622A6">
      <w:pPr>
        <w:widowControl w:val="0"/>
        <w:autoSpaceDE w:val="0"/>
        <w:autoSpaceDN w:val="0"/>
        <w:adjustRightInd w:val="0"/>
        <w:spacing w:after="150" w:line="240" w:lineRule="auto"/>
        <w:jc w:val="right"/>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C622A6" w:rsidTr="00946E41">
        <w:trPr>
          <w:jc w:val="center"/>
        </w:trPr>
        <w:tc>
          <w:tcPr>
            <w:tcW w:w="5490" w:type="dxa"/>
            <w:vMerge w:val="restart"/>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C622A6" w:rsidTr="00946E41">
        <w:trPr>
          <w:jc w:val="center"/>
        </w:trPr>
        <w:tc>
          <w:tcPr>
            <w:tcW w:w="5490" w:type="dxa"/>
            <w:vMerge/>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C622A6" w:rsidTr="00946E41">
        <w:trPr>
          <w:jc w:val="center"/>
        </w:trPr>
        <w:tc>
          <w:tcPr>
            <w:tcW w:w="5490" w:type="dxa"/>
            <w:vMerge/>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C622A6" w:rsidTr="00946E41">
        <w:trPr>
          <w:jc w:val="center"/>
        </w:trPr>
        <w:tc>
          <w:tcPr>
            <w:tcW w:w="5490" w:type="dxa"/>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Приемы управления транспортным средством</w:t>
            </w:r>
          </w:p>
        </w:tc>
        <w:tc>
          <w:tcPr>
            <w:tcW w:w="810" w:type="dxa"/>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 транспортным средством в штатных ситуациях</w:t>
            </w:r>
          </w:p>
        </w:tc>
        <w:tc>
          <w:tcPr>
            <w:tcW w:w="81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622A6" w:rsidTr="00946E41">
        <w:trPr>
          <w:jc w:val="center"/>
        </w:trPr>
        <w:tc>
          <w:tcPr>
            <w:tcW w:w="5490" w:type="dxa"/>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 транспортным средством в нештатных ситуациях</w:t>
            </w:r>
          </w:p>
        </w:tc>
        <w:tc>
          <w:tcPr>
            <w:tcW w:w="810" w:type="dxa"/>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350" w:type="dxa"/>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r>
    </w:tbl>
    <w:p w:rsidR="00C622A6" w:rsidRDefault="00C622A6" w:rsidP="00C622A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w:t>
      </w:r>
      <w:proofErr w:type="spellStart"/>
      <w:r>
        <w:rPr>
          <w:rFonts w:ascii="Times New Roman" w:hAnsi="Times New Roman" w:cs="Times New Roman"/>
          <w:sz w:val="24"/>
          <w:szCs w:val="24"/>
        </w:rPr>
        <w:t>трогании</w:t>
      </w:r>
      <w:proofErr w:type="spellEnd"/>
      <w:r>
        <w:rPr>
          <w:rFonts w:ascii="Times New Roman" w:hAnsi="Times New Roman" w:cs="Times New Roman"/>
          <w:sz w:val="24"/>
          <w:szCs w:val="24"/>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w:t>
      </w:r>
      <w:r>
        <w:rPr>
          <w:rFonts w:ascii="Times New Roman" w:hAnsi="Times New Roman" w:cs="Times New Roman"/>
          <w:sz w:val="24"/>
          <w:szCs w:val="24"/>
        </w:rPr>
        <w:lastRenderedPageBreak/>
        <w:t>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возникновения;действия водителя по предотвращению и прекращению заноса и сноса </w:t>
      </w:r>
      <w:proofErr w:type="spellStart"/>
      <w:r>
        <w:rPr>
          <w:rFonts w:ascii="Times New Roman" w:hAnsi="Times New Roman" w:cs="Times New Roman"/>
          <w:sz w:val="24"/>
          <w:szCs w:val="24"/>
        </w:rPr>
        <w:t>переднеприводного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заднеприводного</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полноприводного</w:t>
      </w:r>
      <w:proofErr w:type="spellEnd"/>
      <w:r>
        <w:rPr>
          <w:rFonts w:ascii="Times New Roman" w:hAnsi="Times New Roman" w:cs="Times New Roman"/>
          <w:sz w:val="24"/>
          <w:szCs w:val="24"/>
        </w:rPr>
        <w:t xml:space="preserve">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C622A6" w:rsidRPr="003A4078" w:rsidRDefault="00C622A6" w:rsidP="003A407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32"/>
          <w:szCs w:val="32"/>
        </w:rPr>
        <w:t>3.2.3. Учебный предмет "Вождение транспортных средств категории "B" (для транспортных средств с механической трансмиссией).</w:t>
      </w:r>
    </w:p>
    <w:p w:rsidR="00C622A6" w:rsidRDefault="00C622A6" w:rsidP="00C622A6">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8</w:t>
      </w:r>
    </w:p>
    <w:p w:rsidR="00C622A6" w:rsidRDefault="00C622A6" w:rsidP="00C622A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7290"/>
        <w:gridCol w:w="1710"/>
      </w:tblGrid>
      <w:tr w:rsidR="00C622A6" w:rsidTr="00946E41">
        <w:trPr>
          <w:jc w:val="center"/>
        </w:trPr>
        <w:tc>
          <w:tcPr>
            <w:tcW w:w="72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 практического обучения</w:t>
            </w:r>
          </w:p>
        </w:tc>
      </w:tr>
      <w:tr w:rsidR="00C622A6" w:rsidTr="00946E41">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Первоначальное обучение вождению</w:t>
            </w:r>
          </w:p>
        </w:tc>
      </w:tr>
      <w:tr w:rsidR="00C622A6" w:rsidTr="00946E41">
        <w:trPr>
          <w:jc w:val="center"/>
        </w:trPr>
        <w:tc>
          <w:tcPr>
            <w:tcW w:w="72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Посадка, действия органами управления</w:t>
            </w:r>
          </w:p>
        </w:tc>
        <w:tc>
          <w:tcPr>
            <w:tcW w:w="17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622A6" w:rsidTr="00946E41">
        <w:trPr>
          <w:jc w:val="center"/>
        </w:trPr>
        <w:tc>
          <w:tcPr>
            <w:tcW w:w="72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622A6" w:rsidTr="00946E41">
        <w:trPr>
          <w:jc w:val="center"/>
        </w:trPr>
        <w:tc>
          <w:tcPr>
            <w:tcW w:w="72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622A6" w:rsidTr="00946E41">
        <w:trPr>
          <w:jc w:val="center"/>
        </w:trPr>
        <w:tc>
          <w:tcPr>
            <w:tcW w:w="72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622A6" w:rsidTr="00946E41">
        <w:trPr>
          <w:jc w:val="center"/>
        </w:trPr>
        <w:tc>
          <w:tcPr>
            <w:tcW w:w="72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задним ходом</w:t>
            </w:r>
          </w:p>
        </w:tc>
        <w:tc>
          <w:tcPr>
            <w:tcW w:w="17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622A6" w:rsidTr="00946E41">
        <w:trPr>
          <w:jc w:val="center"/>
        </w:trPr>
        <w:tc>
          <w:tcPr>
            <w:tcW w:w="72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C622A6" w:rsidTr="00946E41">
        <w:trPr>
          <w:jc w:val="center"/>
        </w:trPr>
        <w:tc>
          <w:tcPr>
            <w:tcW w:w="72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с прицепом</w:t>
            </w:r>
          </w:p>
        </w:tc>
        <w:tc>
          <w:tcPr>
            <w:tcW w:w="17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622A6" w:rsidTr="00946E41">
        <w:trPr>
          <w:jc w:val="center"/>
        </w:trPr>
        <w:tc>
          <w:tcPr>
            <w:tcW w:w="72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r w:rsidR="00C622A6" w:rsidTr="00946E41">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Обучение вождению в условиях дорожного движения</w:t>
            </w:r>
          </w:p>
        </w:tc>
      </w:tr>
      <w:tr w:rsidR="00C622A6" w:rsidTr="00946E41">
        <w:trPr>
          <w:jc w:val="center"/>
        </w:trPr>
        <w:tc>
          <w:tcPr>
            <w:tcW w:w="72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p>
        </w:tc>
      </w:tr>
      <w:tr w:rsidR="00C622A6" w:rsidTr="00946E41">
        <w:trPr>
          <w:jc w:val="center"/>
        </w:trPr>
        <w:tc>
          <w:tcPr>
            <w:tcW w:w="72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p>
        </w:tc>
      </w:tr>
      <w:tr w:rsidR="00C622A6" w:rsidTr="00946E41">
        <w:trPr>
          <w:jc w:val="center"/>
        </w:trPr>
        <w:tc>
          <w:tcPr>
            <w:tcW w:w="72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17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56</w:t>
            </w:r>
          </w:p>
        </w:tc>
      </w:tr>
    </w:tbl>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3.2.3.1. Первоначальное обучение вождению.</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w:t>
      </w:r>
      <w:r>
        <w:rPr>
          <w:rFonts w:ascii="Times New Roman" w:hAnsi="Times New Roman" w:cs="Times New Roman"/>
          <w:sz w:val="24"/>
          <w:szCs w:val="24"/>
        </w:rPr>
        <w:lastRenderedPageBreak/>
        <w:t>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3.2.3.2. Обучение в условиях дорожного движения.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9543FC" w:rsidRDefault="009543FC" w:rsidP="00C622A6">
      <w:pPr>
        <w:widowControl w:val="0"/>
        <w:autoSpaceDE w:val="0"/>
        <w:autoSpaceDN w:val="0"/>
        <w:adjustRightInd w:val="0"/>
        <w:spacing w:after="0" w:line="240" w:lineRule="auto"/>
        <w:rPr>
          <w:rFonts w:ascii="Times New Roman" w:hAnsi="Times New Roman" w:cs="Times New Roman"/>
          <w:sz w:val="24"/>
          <w:szCs w:val="24"/>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C622A6" w:rsidRDefault="00C622A6" w:rsidP="00C622A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3.2.4. Учебный предмет "Вождение транспортных средств категории "B" (для транспортных средств с автоматической трансмиссией).</w:t>
      </w:r>
    </w:p>
    <w:p w:rsidR="00C622A6" w:rsidRDefault="00C622A6" w:rsidP="00C622A6">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Распределение учебных часов по разделам и темам</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9</w:t>
      </w:r>
    </w:p>
    <w:p w:rsidR="00C622A6" w:rsidRDefault="00C622A6" w:rsidP="00C622A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7290"/>
        <w:gridCol w:w="1710"/>
      </w:tblGrid>
      <w:tr w:rsidR="00C622A6" w:rsidTr="00946E41">
        <w:trPr>
          <w:jc w:val="center"/>
        </w:trPr>
        <w:tc>
          <w:tcPr>
            <w:tcW w:w="72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Наименование разделов и тем</w:t>
            </w:r>
          </w:p>
        </w:tc>
        <w:tc>
          <w:tcPr>
            <w:tcW w:w="17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 практического обучения</w:t>
            </w:r>
          </w:p>
        </w:tc>
      </w:tr>
      <w:tr w:rsidR="00C622A6" w:rsidTr="00946E41">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Первоначальное обучение вождению</w:t>
            </w:r>
          </w:p>
        </w:tc>
      </w:tr>
      <w:tr w:rsidR="00C622A6" w:rsidTr="00946E41">
        <w:trPr>
          <w:jc w:val="center"/>
        </w:trPr>
        <w:tc>
          <w:tcPr>
            <w:tcW w:w="72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7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622A6" w:rsidTr="00946E41">
        <w:trPr>
          <w:jc w:val="center"/>
        </w:trPr>
        <w:tc>
          <w:tcPr>
            <w:tcW w:w="72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17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622A6" w:rsidTr="00946E41">
        <w:trPr>
          <w:jc w:val="center"/>
        </w:trPr>
        <w:tc>
          <w:tcPr>
            <w:tcW w:w="72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Повороты в движении, разворот для движения в обратном направлении, проезд перекрестка и пешеходного перехода</w:t>
            </w:r>
          </w:p>
        </w:tc>
        <w:tc>
          <w:tcPr>
            <w:tcW w:w="17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622A6" w:rsidTr="00946E41">
        <w:trPr>
          <w:jc w:val="center"/>
        </w:trPr>
        <w:tc>
          <w:tcPr>
            <w:tcW w:w="72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задним ходом</w:t>
            </w:r>
          </w:p>
        </w:tc>
        <w:tc>
          <w:tcPr>
            <w:tcW w:w="17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622A6" w:rsidTr="00946E41">
        <w:trPr>
          <w:jc w:val="center"/>
        </w:trPr>
        <w:tc>
          <w:tcPr>
            <w:tcW w:w="72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в ограниченных проездах, сложное маневрирование</w:t>
            </w:r>
          </w:p>
        </w:tc>
        <w:tc>
          <w:tcPr>
            <w:tcW w:w="17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r>
      <w:tr w:rsidR="00C622A6" w:rsidTr="00946E41">
        <w:trPr>
          <w:jc w:val="center"/>
        </w:trPr>
        <w:tc>
          <w:tcPr>
            <w:tcW w:w="72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с прицепом</w:t>
            </w:r>
          </w:p>
        </w:tc>
        <w:tc>
          <w:tcPr>
            <w:tcW w:w="17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C622A6" w:rsidTr="00946E41">
        <w:trPr>
          <w:jc w:val="center"/>
        </w:trPr>
        <w:tc>
          <w:tcPr>
            <w:tcW w:w="72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16</w:t>
            </w:r>
          </w:p>
        </w:tc>
      </w:tr>
      <w:tr w:rsidR="00C622A6" w:rsidTr="00946E41">
        <w:trPr>
          <w:jc w:val="center"/>
        </w:trPr>
        <w:tc>
          <w:tcPr>
            <w:tcW w:w="9000" w:type="dxa"/>
            <w:gridSpan w:val="2"/>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Обучение вождению в условиях дорожного движения</w:t>
            </w:r>
          </w:p>
        </w:tc>
      </w:tr>
      <w:tr w:rsidR="00C622A6" w:rsidTr="00946E41">
        <w:trPr>
          <w:jc w:val="center"/>
        </w:trPr>
        <w:tc>
          <w:tcPr>
            <w:tcW w:w="72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Вождение по учебным маршрутам</w:t>
            </w:r>
          </w:p>
        </w:tc>
        <w:tc>
          <w:tcPr>
            <w:tcW w:w="17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p>
        </w:tc>
      </w:tr>
      <w:tr w:rsidR="00C622A6" w:rsidTr="00946E41">
        <w:trPr>
          <w:jc w:val="center"/>
        </w:trPr>
        <w:tc>
          <w:tcPr>
            <w:tcW w:w="72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 по разделу</w:t>
            </w:r>
          </w:p>
        </w:tc>
        <w:tc>
          <w:tcPr>
            <w:tcW w:w="17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38</w:t>
            </w:r>
          </w:p>
        </w:tc>
      </w:tr>
      <w:tr w:rsidR="00C622A6" w:rsidTr="00946E41">
        <w:trPr>
          <w:jc w:val="center"/>
        </w:trPr>
        <w:tc>
          <w:tcPr>
            <w:tcW w:w="72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17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54</w:t>
            </w:r>
          </w:p>
        </w:tc>
      </w:tr>
    </w:tbl>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3.2.4.1. Первоначальное обучение вождению.</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3.2.4.2. Обучение в условиях дорожного движения.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1753DE" w:rsidRPr="001753DE" w:rsidRDefault="001753DE" w:rsidP="003A4078">
      <w:pPr>
        <w:widowControl w:val="0"/>
        <w:autoSpaceDE w:val="0"/>
        <w:autoSpaceDN w:val="0"/>
        <w:adjustRightInd w:val="0"/>
        <w:spacing w:after="150" w:line="240" w:lineRule="auto"/>
        <w:jc w:val="center"/>
        <w:rPr>
          <w:rFonts w:ascii="Times New Roman" w:hAnsi="Times New Roman" w:cs="Times New Roman"/>
          <w:bCs/>
          <w:sz w:val="24"/>
          <w:szCs w:val="32"/>
        </w:rPr>
      </w:pPr>
    </w:p>
    <w:p w:rsidR="00C622A6" w:rsidRDefault="00C622A6" w:rsidP="00C622A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 "Организация и выполнение грузовых перевозок автомобильным транспортом".</w:t>
      </w:r>
    </w:p>
    <w:p w:rsidR="00C622A6" w:rsidRDefault="00C622A6" w:rsidP="00C622A6">
      <w:pPr>
        <w:widowControl w:val="0"/>
        <w:autoSpaceDE w:val="0"/>
        <w:autoSpaceDN w:val="0"/>
        <w:adjustRightInd w:val="0"/>
        <w:spacing w:after="150" w:line="240" w:lineRule="auto"/>
        <w:jc w:val="center"/>
        <w:rPr>
          <w:rFonts w:ascii="Times New Roman" w:hAnsi="Times New Roman" w:cs="Times New Roman"/>
          <w:sz w:val="24"/>
          <w:szCs w:val="24"/>
        </w:rPr>
      </w:pP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AB43C3">
      <w:pPr>
        <w:widowControl w:val="0"/>
        <w:autoSpaceDE w:val="0"/>
        <w:autoSpaceDN w:val="0"/>
        <w:adjustRightInd w:val="0"/>
        <w:spacing w:after="150" w:line="240" w:lineRule="auto"/>
        <w:jc w:val="right"/>
        <w:rPr>
          <w:rFonts w:ascii="Times New Roman" w:hAnsi="Times New Roman" w:cs="Times New Roman"/>
          <w:sz w:val="24"/>
          <w:szCs w:val="24"/>
        </w:rPr>
      </w:pPr>
    </w:p>
    <w:p w:rsidR="00AB43C3" w:rsidRDefault="00AB43C3" w:rsidP="00AB43C3">
      <w:pPr>
        <w:widowControl w:val="0"/>
        <w:autoSpaceDE w:val="0"/>
        <w:autoSpaceDN w:val="0"/>
        <w:adjustRightInd w:val="0"/>
        <w:spacing w:after="150" w:line="240" w:lineRule="auto"/>
        <w:jc w:val="right"/>
        <w:rPr>
          <w:rFonts w:ascii="Times New Roman" w:hAnsi="Times New Roman" w:cs="Times New Roman"/>
          <w:sz w:val="24"/>
          <w:szCs w:val="24"/>
        </w:rPr>
      </w:pPr>
    </w:p>
    <w:p w:rsidR="00AB43C3" w:rsidRDefault="00AB43C3" w:rsidP="00C622A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C622A6" w:rsidTr="00946E41">
        <w:trPr>
          <w:jc w:val="center"/>
        </w:trPr>
        <w:tc>
          <w:tcPr>
            <w:tcW w:w="5490" w:type="dxa"/>
            <w:vMerge w:val="restart"/>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C622A6" w:rsidTr="00946E41">
        <w:trPr>
          <w:jc w:val="center"/>
        </w:trPr>
        <w:tc>
          <w:tcPr>
            <w:tcW w:w="5490" w:type="dxa"/>
            <w:vMerge/>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C622A6" w:rsidTr="00946E41">
        <w:trPr>
          <w:jc w:val="center"/>
        </w:trPr>
        <w:tc>
          <w:tcPr>
            <w:tcW w:w="5490" w:type="dxa"/>
            <w:vMerge/>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C622A6" w:rsidTr="00946E41">
        <w:trPr>
          <w:jc w:val="center"/>
        </w:trPr>
        <w:tc>
          <w:tcPr>
            <w:tcW w:w="5490" w:type="dxa"/>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Нормативные правовые акты, определяющие порядок перевозки грузов автомобильным транспортом</w:t>
            </w:r>
          </w:p>
        </w:tc>
        <w:tc>
          <w:tcPr>
            <w:tcW w:w="810" w:type="dxa"/>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показатели работы грузовых автомобилей</w:t>
            </w:r>
          </w:p>
        </w:tc>
        <w:tc>
          <w:tcPr>
            <w:tcW w:w="81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грузовых перевозок</w:t>
            </w:r>
          </w:p>
        </w:tc>
        <w:tc>
          <w:tcPr>
            <w:tcW w:w="81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35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35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Диспетчерское руководство работой подвижного состава</w:t>
            </w:r>
          </w:p>
        </w:tc>
        <w:tc>
          <w:tcPr>
            <w:tcW w:w="810" w:type="dxa"/>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C622A6" w:rsidRDefault="00C622A6" w:rsidP="00C622A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w:t>
      </w:r>
      <w:r>
        <w:rPr>
          <w:rFonts w:ascii="Times New Roman" w:hAnsi="Times New Roman" w:cs="Times New Roman"/>
          <w:sz w:val="24"/>
          <w:szCs w:val="24"/>
        </w:rPr>
        <w:lastRenderedPageBreak/>
        <w:t>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1753DE" w:rsidRDefault="001753DE" w:rsidP="00C622A6">
      <w:pPr>
        <w:widowControl w:val="0"/>
        <w:autoSpaceDE w:val="0"/>
        <w:autoSpaceDN w:val="0"/>
        <w:adjustRightInd w:val="0"/>
        <w:spacing w:after="0" w:line="240" w:lineRule="auto"/>
        <w:rPr>
          <w:rFonts w:ascii="Times New Roman" w:hAnsi="Times New Roman" w:cs="Times New Roman"/>
          <w:sz w:val="24"/>
          <w:szCs w:val="24"/>
        </w:rPr>
      </w:pPr>
    </w:p>
    <w:p w:rsidR="001753DE" w:rsidRDefault="001753DE" w:rsidP="00C622A6">
      <w:pPr>
        <w:widowControl w:val="0"/>
        <w:autoSpaceDE w:val="0"/>
        <w:autoSpaceDN w:val="0"/>
        <w:adjustRightInd w:val="0"/>
        <w:spacing w:after="0" w:line="240" w:lineRule="auto"/>
        <w:rPr>
          <w:rFonts w:ascii="Times New Roman" w:hAnsi="Times New Roman" w:cs="Times New Roman"/>
          <w:sz w:val="24"/>
          <w:szCs w:val="24"/>
        </w:rPr>
      </w:pPr>
    </w:p>
    <w:p w:rsidR="001753DE" w:rsidRDefault="001753DE" w:rsidP="00C622A6">
      <w:pPr>
        <w:widowControl w:val="0"/>
        <w:autoSpaceDE w:val="0"/>
        <w:autoSpaceDN w:val="0"/>
        <w:adjustRightInd w:val="0"/>
        <w:spacing w:after="0" w:line="240" w:lineRule="auto"/>
        <w:rPr>
          <w:rFonts w:ascii="Times New Roman" w:hAnsi="Times New Roman" w:cs="Times New Roman"/>
          <w:sz w:val="24"/>
          <w:szCs w:val="24"/>
        </w:rPr>
      </w:pPr>
    </w:p>
    <w:p w:rsidR="00C622A6" w:rsidRPr="003A4078" w:rsidRDefault="00C622A6" w:rsidP="003A4078">
      <w:pPr>
        <w:widowControl w:val="0"/>
        <w:tabs>
          <w:tab w:val="left" w:pos="5773"/>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32"/>
          <w:szCs w:val="32"/>
        </w:rPr>
        <w:t>"Организация и выполнение пассажирских перевозок автомобильным транспортом".</w:t>
      </w:r>
    </w:p>
    <w:p w:rsidR="00C622A6" w:rsidRDefault="00C622A6" w:rsidP="00C622A6">
      <w:pPr>
        <w:widowControl w:val="0"/>
        <w:autoSpaceDE w:val="0"/>
        <w:autoSpaceDN w:val="0"/>
        <w:adjustRightInd w:val="0"/>
        <w:spacing w:after="150" w:line="240" w:lineRule="auto"/>
        <w:jc w:val="center"/>
        <w:rPr>
          <w:rFonts w:ascii="Times New Roman" w:hAnsi="Times New Roman" w:cs="Times New Roman"/>
          <w:sz w:val="24"/>
          <w:szCs w:val="24"/>
        </w:rPr>
      </w:pP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right"/>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5490"/>
        <w:gridCol w:w="810"/>
        <w:gridCol w:w="1534"/>
        <w:gridCol w:w="1451"/>
      </w:tblGrid>
      <w:tr w:rsidR="00C622A6" w:rsidTr="00946E41">
        <w:trPr>
          <w:jc w:val="center"/>
        </w:trPr>
        <w:tc>
          <w:tcPr>
            <w:tcW w:w="5490" w:type="dxa"/>
            <w:vMerge w:val="restart"/>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разделов и тем</w:t>
            </w:r>
          </w:p>
        </w:tc>
        <w:tc>
          <w:tcPr>
            <w:tcW w:w="3510" w:type="dxa"/>
            <w:gridSpan w:val="3"/>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C622A6" w:rsidTr="00946E41">
        <w:trPr>
          <w:jc w:val="center"/>
        </w:trPr>
        <w:tc>
          <w:tcPr>
            <w:tcW w:w="5490" w:type="dxa"/>
            <w:vMerge/>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val="restart"/>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2700" w:type="dxa"/>
            <w:gridSpan w:val="2"/>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rsidR="00C622A6" w:rsidTr="00946E41">
        <w:trPr>
          <w:jc w:val="center"/>
        </w:trPr>
        <w:tc>
          <w:tcPr>
            <w:tcW w:w="5490" w:type="dxa"/>
            <w:vMerge/>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810" w:type="dxa"/>
            <w:vMerge/>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занятия</w:t>
            </w:r>
          </w:p>
        </w:tc>
      </w:tr>
      <w:tr w:rsidR="00C622A6" w:rsidTr="00946E41">
        <w:trPr>
          <w:jc w:val="center"/>
        </w:trPr>
        <w:tc>
          <w:tcPr>
            <w:tcW w:w="5490" w:type="dxa"/>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Нормативное правовое обеспечение пассажирских перевозок автомобильным транспортом</w:t>
            </w:r>
          </w:p>
        </w:tc>
        <w:tc>
          <w:tcPr>
            <w:tcW w:w="810" w:type="dxa"/>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Технико-эксплуатационные показатели пассажирского автотранспорта</w:t>
            </w:r>
          </w:p>
        </w:tc>
        <w:tc>
          <w:tcPr>
            <w:tcW w:w="81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Диспетчерское руководство работой такси на линии</w:t>
            </w:r>
          </w:p>
        </w:tc>
        <w:tc>
          <w:tcPr>
            <w:tcW w:w="81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35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Работа такси на линии</w:t>
            </w:r>
          </w:p>
        </w:tc>
        <w:tc>
          <w:tcPr>
            <w:tcW w:w="810" w:type="dxa"/>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350" w:type="dxa"/>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622A6" w:rsidTr="00946E41">
        <w:trPr>
          <w:jc w:val="center"/>
        </w:trPr>
        <w:tc>
          <w:tcPr>
            <w:tcW w:w="549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1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35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C622A6" w:rsidRDefault="00C622A6" w:rsidP="00C622A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правила по охране труда в процессе эксплуатации транспортного средства и обращении с эксплуатационными материалами; основы трудового законодательства Российской Федерации, нормативные правовые акты, регулирующие режим труда и отдыха водителей; виды перевозок пассажиров и багажа;заключение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w:t>
      </w:r>
      <w:r>
        <w:rPr>
          <w:rFonts w:ascii="Times New Roman" w:hAnsi="Times New Roman" w:cs="Times New Roman"/>
          <w:sz w:val="24"/>
          <w:szCs w:val="24"/>
        </w:rPr>
        <w:lastRenderedPageBreak/>
        <w:t>пользования легковым такси; предметы, запрещенные к перевозке в легковых такси; оборудование легковых такси, порядок размещения информации.</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C622A6" w:rsidRDefault="00C622A6" w:rsidP="00C622A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IV. Планируемые результаты освоения </w:t>
      </w:r>
      <w:r w:rsidR="00946E41">
        <w:rPr>
          <w:rFonts w:ascii="Times New Roman" w:hAnsi="Times New Roman" w:cs="Times New Roman"/>
          <w:b/>
          <w:bCs/>
          <w:sz w:val="32"/>
          <w:szCs w:val="32"/>
        </w:rPr>
        <w:t xml:space="preserve"> Образовательной</w:t>
      </w:r>
      <w:r>
        <w:rPr>
          <w:rFonts w:ascii="Times New Roman" w:hAnsi="Times New Roman" w:cs="Times New Roman"/>
          <w:b/>
          <w:bCs/>
          <w:sz w:val="32"/>
          <w:szCs w:val="32"/>
        </w:rPr>
        <w:t xml:space="preserve"> программы</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результате освоения образовательной программы обучающиеся должны знать:</w:t>
      </w:r>
    </w:p>
    <w:p w:rsidR="00C622A6" w:rsidRDefault="005D1827" w:rsidP="00C622A6">
      <w:pPr>
        <w:widowControl w:val="0"/>
        <w:autoSpaceDE w:val="0"/>
        <w:autoSpaceDN w:val="0"/>
        <w:adjustRightInd w:val="0"/>
        <w:spacing w:after="150" w:line="240" w:lineRule="auto"/>
        <w:jc w:val="both"/>
        <w:rPr>
          <w:rFonts w:ascii="Times New Roman" w:hAnsi="Times New Roman" w:cs="Times New Roman"/>
          <w:sz w:val="24"/>
          <w:szCs w:val="24"/>
        </w:rPr>
      </w:pPr>
      <w:hyperlink r:id="rId18" w:anchor="l12" w:history="1">
        <w:r w:rsidR="00C622A6">
          <w:rPr>
            <w:rFonts w:ascii="Times New Roman" w:hAnsi="Times New Roman" w:cs="Times New Roman"/>
            <w:sz w:val="24"/>
            <w:szCs w:val="24"/>
            <w:u w:val="single"/>
          </w:rPr>
          <w:t>Правила</w:t>
        </w:r>
      </w:hyperlink>
      <w:r w:rsidR="00C622A6">
        <w:rPr>
          <w:rFonts w:ascii="Times New Roman" w:hAnsi="Times New Roman" w:cs="Times New Roman"/>
          <w:sz w:val="24"/>
          <w:szCs w:val="24"/>
        </w:rPr>
        <w:t xml:space="preserve"> дорожного движения;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 и перевозок пассажиров и багажа;</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нормативные правовые акты в области обеспечения безопасности дорожного движения;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правила обязательного страхования гражданской ответственности владельцев транспортных средств;</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безопасного управления транспортными средствами;</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цели и задачи управления системами "водитель - автомобиль - дорога" и "водитель - автомобиль";</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режимы движения с учетом дорожных условий, в том числе, особенностей дорожного покрытия;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влияние конструктивных характеристик автомобиля на работоспособность и психофизиологическое состояние водителей;</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особенности наблюдения за дорожной обстановкой;</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способы контроля безопасной дистанции и бокового интервала;</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последовательность действий при вызове аварийных и спасательных служб;</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обеспечения безопасности наиболее уязвимых участников дорожного движения: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пешеходов, велосипедистов;</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обеспечения детской пассажирской безопасности;</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последствия, связанные с нарушением </w:t>
      </w:r>
      <w:hyperlink r:id="rId19" w:anchor="l12" w:history="1">
        <w:r>
          <w:rPr>
            <w:rFonts w:ascii="Times New Roman" w:hAnsi="Times New Roman" w:cs="Times New Roman"/>
            <w:sz w:val="24"/>
            <w:szCs w:val="24"/>
            <w:u w:val="single"/>
          </w:rPr>
          <w:t>Правил</w:t>
        </w:r>
      </w:hyperlink>
      <w:r>
        <w:rPr>
          <w:rFonts w:ascii="Times New Roman" w:hAnsi="Times New Roman" w:cs="Times New Roman"/>
          <w:sz w:val="24"/>
          <w:szCs w:val="24"/>
        </w:rPr>
        <w:t xml:space="preserve"> дорожного движения водителями транспортных средств;</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назначение, устройство, взаимодействие и принцип работы основных механизмов, приборов и деталей транспортного средства;</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признаки неисправностей, возникающих в пути;</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меры ответственности за нарушение </w:t>
      </w:r>
      <w:hyperlink r:id="rId20" w:anchor="l12" w:history="1">
        <w:r>
          <w:rPr>
            <w:rFonts w:ascii="Times New Roman" w:hAnsi="Times New Roman" w:cs="Times New Roman"/>
            <w:sz w:val="24"/>
            <w:szCs w:val="24"/>
            <w:u w:val="single"/>
          </w:rPr>
          <w:t>Правил</w:t>
        </w:r>
      </w:hyperlink>
      <w:r>
        <w:rPr>
          <w:rFonts w:ascii="Times New Roman" w:hAnsi="Times New Roman" w:cs="Times New Roman"/>
          <w:sz w:val="24"/>
          <w:szCs w:val="24"/>
        </w:rPr>
        <w:t xml:space="preserve"> дорожного движения;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влияние погодно-климатических и дорожных условий на безопасность дорожного движения;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правила по охране труда в процессе эксплуатации транспортного средства и обращении с эксплуатационными материалами;</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трудового законодательства Российской Федерации, нормативные правовые акты, регулирующие режим труда и отдыха водителей;</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установленные заводом-изготовителем периодичности технического обслуживания и ремонта;</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инструкции по использованию в работе установленного на транспортном средстве оборудования и приборов;</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погрузки, разгрузки, размещения и крепления грузовых мест, багажа в кузове автомобиля, опасность и последствия перемещения груза;</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правовые аспекты (права, обязанности и ответственность) оказания первой помощи;</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правила оказания первой помощи;</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 результате освоения образовательной программы обучающиеся должны уметь:</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безопасно и эффективно управлять транспортным средством в различных условиях движения;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соблюдать </w:t>
      </w:r>
      <w:hyperlink r:id="rId21" w:anchor="l12" w:history="1">
        <w:r>
          <w:rPr>
            <w:rFonts w:ascii="Times New Roman" w:hAnsi="Times New Roman" w:cs="Times New Roman"/>
            <w:sz w:val="24"/>
            <w:szCs w:val="24"/>
            <w:u w:val="single"/>
          </w:rPr>
          <w:t>Правила</w:t>
        </w:r>
      </w:hyperlink>
      <w:r>
        <w:rPr>
          <w:rFonts w:ascii="Times New Roman" w:hAnsi="Times New Roman" w:cs="Times New Roman"/>
          <w:sz w:val="24"/>
          <w:szCs w:val="24"/>
        </w:rPr>
        <w:t xml:space="preserve"> дорожного движения;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управлять своим эмоциональным состоянием;</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конструктивно разрешать противоречия и конфликты, возникающие в дорожном движении;</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выполнять ежедневное техническое обслуживание транспортного средства;</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проверять техническое состояние транспортного средства;</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устранять мелкие неисправности в процессе эксплуатации транспортного средства, не требующие разборки узлов и агрегатов;</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выбирать безопасные скорость, дистанцию и интервал в различных условиях движения;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использовать зеркала заднего вида при движении и маневрировании;</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прогнозировать возникновение опасных дорожно-транспортных ситуаций в процессе управления и совершать действия по их предотвращению;</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своевременно принимать правильные решения и уверенно действовать в сложных и опасных дорожных ситуациях;</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использовать средства тушения пожара;</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использовать установленное на транспортном средстве оборудование и приборы;</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заполнять документацию, связанную со спецификой эксплуатации транспортного средства;</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выполнять мероприятия по оказанию первой помощи пострадавшим в дорожно-транспортном происшествии;</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совершенствовать свои навыки управления транспортным средством.</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V. Условия реализации </w:t>
      </w:r>
      <w:r w:rsidR="00946E41">
        <w:rPr>
          <w:rFonts w:ascii="Times New Roman" w:hAnsi="Times New Roman" w:cs="Times New Roman"/>
          <w:b/>
          <w:bCs/>
          <w:sz w:val="32"/>
          <w:szCs w:val="32"/>
        </w:rPr>
        <w:t xml:space="preserve"> Образовательной</w:t>
      </w:r>
      <w:r>
        <w:rPr>
          <w:rFonts w:ascii="Times New Roman" w:hAnsi="Times New Roman" w:cs="Times New Roman"/>
          <w:b/>
          <w:bCs/>
          <w:sz w:val="32"/>
          <w:szCs w:val="32"/>
        </w:rPr>
        <w:t xml:space="preserve"> программы</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w:t>
      </w:r>
      <w:r>
        <w:rPr>
          <w:rFonts w:ascii="Times New Roman" w:hAnsi="Times New Roman" w:cs="Times New Roman"/>
          <w:sz w:val="24"/>
          <w:szCs w:val="24"/>
        </w:rPr>
        <w:lastRenderedPageBreak/>
        <w:t>воспитания возрастным, психофизическим особенностям, склонностям, способностям, интересам и потребностям обучающихся.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Необходимость применения АПК определяется организацией, осуществляющей образовательную деятельность, самостоятельно.</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Обучение проводится с использованием учебно-материальной базы, соответствующей требованиям, установленным </w:t>
      </w:r>
      <w:hyperlink r:id="rId22" w:anchor="l84" w:history="1">
        <w:r>
          <w:rPr>
            <w:rFonts w:ascii="Times New Roman" w:hAnsi="Times New Roman" w:cs="Times New Roman"/>
            <w:sz w:val="24"/>
            <w:szCs w:val="24"/>
            <w:u w:val="single"/>
          </w:rPr>
          <w:t>пунктом 1</w:t>
        </w:r>
      </w:hyperlink>
      <w:r>
        <w:rPr>
          <w:rFonts w:ascii="Times New Roman" w:hAnsi="Times New Roman" w:cs="Times New Roman"/>
          <w:sz w:val="24"/>
          <w:szCs w:val="24"/>
        </w:rPr>
        <w:t xml:space="preserve"> статьи 16 и </w:t>
      </w:r>
      <w:hyperlink r:id="rId23" w:anchor="l903" w:history="1">
        <w:r>
          <w:rPr>
            <w:rFonts w:ascii="Times New Roman" w:hAnsi="Times New Roman" w:cs="Times New Roman"/>
            <w:sz w:val="24"/>
            <w:szCs w:val="24"/>
            <w:u w:val="single"/>
          </w:rPr>
          <w:t>пунктом 1</w:t>
        </w:r>
      </w:hyperlink>
      <w:r>
        <w:rPr>
          <w:rFonts w:ascii="Times New Roman" w:hAnsi="Times New Roman" w:cs="Times New Roman"/>
          <w:sz w:val="24"/>
          <w:szCs w:val="24"/>
        </w:rPr>
        <w:t xml:space="preserve"> статьи 20 Федерального закона N 196-ФЗ (Собрание законодательства Российской Федерации, 1995, N 50, ст. 4873, 2021, N 27, ст. 5159) и </w:t>
      </w:r>
      <w:hyperlink r:id="rId24" w:anchor="l134" w:history="1">
        <w:r>
          <w:rPr>
            <w:rFonts w:ascii="Times New Roman" w:hAnsi="Times New Roman" w:cs="Times New Roman"/>
            <w:sz w:val="24"/>
            <w:szCs w:val="24"/>
            <w:u w:val="single"/>
          </w:rPr>
          <w:t>подпунктом "б"</w:t>
        </w:r>
      </w:hyperlink>
      <w:r>
        <w:rPr>
          <w:rFonts w:ascii="Times New Roman" w:hAnsi="Times New Roman" w:cs="Times New Roman"/>
          <w:sz w:val="24"/>
          <w:szCs w:val="24"/>
        </w:rPr>
        <w:t xml:space="preserve"> пункта 11 Положения о Государственной инспекции безопасности дорожного движения Министерства внутренних дел Российской Федерации, утвержденного Указом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Теоретическое обучение проводится в оборудованных учебных кабинетах.</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Наполняемость учебной группы не должна превышать 30 человек.</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Расчетная формула для определения общего числа учебных кабинетов для теоретического обучения:</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1630" cy="341630"/>
            <wp:effectExtent l="1905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341630" cy="34163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где:</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 - число необходимых помещений;</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1630" cy="341630"/>
            <wp:effectExtent l="1905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srcRect/>
                    <a:stretch>
                      <a:fillRect/>
                    </a:stretch>
                  </pic:blipFill>
                  <pic:spPr bwMode="auto">
                    <a:xfrm>
                      <a:off x="0" y="0"/>
                      <a:ext cx="341630" cy="34163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расчетное учебное время полного курса теоретического обучения на одну группу в часах;</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n - общее число групп;</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0,75 - постоянный коэффициент (загрузка учебного кабинета принимается равной 75%);</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1630" cy="341630"/>
            <wp:effectExtent l="19050" t="0" r="127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srcRect/>
                    <a:stretch>
                      <a:fillRect/>
                    </a:stretch>
                  </pic:blipFill>
                  <pic:spPr bwMode="auto">
                    <a:xfrm>
                      <a:off x="0" y="0"/>
                      <a:ext cx="341630" cy="34163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фонд времени использования помещения в часах.</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Обучение вождению состоит из первоначального обучения вождению и обучения </w:t>
      </w:r>
      <w:r>
        <w:rPr>
          <w:rFonts w:ascii="Times New Roman" w:hAnsi="Times New Roman" w:cs="Times New Roman"/>
          <w:sz w:val="24"/>
          <w:szCs w:val="24"/>
        </w:rPr>
        <w:lastRenderedPageBreak/>
        <w:t>практическому вождению на учебных маршрутах в условиях дорожного движения.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Первоначальное обучение вождению транспортных средств должно проводиться на закрытых площадках или автодромах.</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28" w:anchor="l12" w:history="1">
        <w:r>
          <w:rPr>
            <w:rFonts w:ascii="Times New Roman" w:hAnsi="Times New Roman" w:cs="Times New Roman"/>
            <w:sz w:val="24"/>
            <w:szCs w:val="24"/>
            <w:u w:val="single"/>
          </w:rPr>
          <w:t>Правил</w:t>
        </w:r>
      </w:hyperlink>
      <w:r>
        <w:rPr>
          <w:rFonts w:ascii="Times New Roman" w:hAnsi="Times New Roman" w:cs="Times New Roman"/>
          <w:sz w:val="24"/>
          <w:szCs w:val="24"/>
        </w:rPr>
        <w:t xml:space="preserve"> дорожного движения.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29" w:anchor="l68" w:history="1">
        <w:r>
          <w:rPr>
            <w:rFonts w:ascii="Times New Roman" w:hAnsi="Times New Roman" w:cs="Times New Roman"/>
            <w:sz w:val="24"/>
            <w:szCs w:val="24"/>
            <w:u w:val="single"/>
          </w:rPr>
          <w:t>пункте 3.1</w:t>
        </w:r>
      </w:hyperlink>
      <w:r>
        <w:rPr>
          <w:rFonts w:ascii="Times New Roman" w:hAnsi="Times New Roman" w:cs="Times New Roman"/>
          <w:sz w:val="24"/>
          <w:szCs w:val="24"/>
        </w:rPr>
        <w:t xml:space="preserve">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Транспортное средство, используемое для обучения вождению, должно соответствовать материально-техническим условиям, предусмотренным пунктом 5.4 программы.</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профессиональных стандартах.</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Преподаватели по программам профессионального обучения должны удовлетворять требованиям приказа Министерства здравоохранения и социального развития Российской Федерации </w:t>
      </w:r>
      <w:hyperlink r:id="rId30" w:anchor="l0" w:history="1">
        <w:r>
          <w:rPr>
            <w:rFonts w:ascii="Times New Roman" w:hAnsi="Times New Roman" w:cs="Times New Roman"/>
            <w:sz w:val="24"/>
            <w:szCs w:val="24"/>
            <w:u w:val="single"/>
          </w:rPr>
          <w:t>от 26 августа 2010 г. N 761н</w:t>
        </w:r>
      </w:hyperlink>
      <w:r>
        <w:rPr>
          <w:rFonts w:ascii="Times New Roman" w:hAnsi="Times New Roman" w:cs="Times New Roman"/>
          <w:sz w:val="24"/>
          <w:szCs w:val="24"/>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Мастер производственного обучения должен удовлетворять требованиям профессионального </w:t>
      </w:r>
      <w:hyperlink r:id="rId31" w:anchor="l14" w:history="1">
        <w:r>
          <w:rPr>
            <w:rFonts w:ascii="Times New Roman" w:hAnsi="Times New Roman" w:cs="Times New Roman"/>
            <w:sz w:val="24"/>
            <w:szCs w:val="24"/>
            <w:u w:val="single"/>
          </w:rPr>
          <w:t>стандарта</w:t>
        </w:r>
      </w:hyperlink>
      <w:r>
        <w:rPr>
          <w:rFonts w:ascii="Times New Roman" w:hAnsi="Times New Roman" w:cs="Times New Roman"/>
          <w:sz w:val="24"/>
          <w:szCs w:val="24"/>
        </w:rPr>
        <w:t xml:space="preserve"> "Мастер производственного обучения вождению транспортных средств соответствующих категорий и подкатегорий", утвержденного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5.3. Информационно-методические условия реализации образовательной программы включают:</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учебный план;</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календарный учебный график;</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рабочие программы учебных предметов;</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методические материалы и разработки;</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расписание занятий.</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5.4. Материально-технические условия реализации образовательной программы.</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его </w:t>
      </w:r>
      <w:proofErr w:type="spellStart"/>
      <w:r>
        <w:rPr>
          <w:rFonts w:ascii="Times New Roman" w:hAnsi="Times New Roman" w:cs="Times New Roman"/>
          <w:sz w:val="24"/>
          <w:szCs w:val="24"/>
        </w:rPr>
        <w:t>психоэмоционального</w:t>
      </w:r>
      <w:proofErr w:type="spellEnd"/>
      <w:r>
        <w:rPr>
          <w:rFonts w:ascii="Times New Roman" w:hAnsi="Times New Roman" w:cs="Times New Roman"/>
          <w:sz w:val="24"/>
          <w:szCs w:val="24"/>
        </w:rPr>
        <w:t xml:space="preserve">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w:t>
      </w:r>
      <w:proofErr w:type="spellStart"/>
      <w:r>
        <w:rPr>
          <w:rFonts w:ascii="Times New Roman" w:hAnsi="Times New Roman" w:cs="Times New Roman"/>
          <w:sz w:val="24"/>
          <w:szCs w:val="24"/>
        </w:rPr>
        <w:t>монотоноустойчивость</w:t>
      </w:r>
      <w:proofErr w:type="spellEnd"/>
      <w:r>
        <w:rPr>
          <w:rFonts w:ascii="Times New Roman" w:hAnsi="Times New Roman" w:cs="Times New Roman"/>
          <w:sz w:val="24"/>
          <w:szCs w:val="24"/>
        </w:rPr>
        <w:t>).</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АПК для формирования у водителей навыков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психоэмоционального</w:t>
      </w:r>
      <w:proofErr w:type="spellEnd"/>
      <w:r>
        <w:rPr>
          <w:rFonts w:ascii="Times New Roman" w:hAnsi="Times New Roman" w:cs="Times New Roman"/>
          <w:sz w:val="24"/>
          <w:szCs w:val="24"/>
        </w:rPr>
        <w:t xml:space="preserve"> состояния должны предоставлять возможности для обучения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 xml:space="preserve"> при наиболее часто встречающихся состояниях: эмоциональной напряженности, </w:t>
      </w:r>
      <w:proofErr w:type="spellStart"/>
      <w:r>
        <w:rPr>
          <w:rFonts w:ascii="Times New Roman" w:hAnsi="Times New Roman" w:cs="Times New Roman"/>
          <w:sz w:val="24"/>
          <w:szCs w:val="24"/>
        </w:rPr>
        <w:t>монотонии</w:t>
      </w:r>
      <w:proofErr w:type="spellEnd"/>
      <w:r>
        <w:rPr>
          <w:rFonts w:ascii="Times New Roman" w:hAnsi="Times New Roman" w:cs="Times New Roman"/>
          <w:sz w:val="24"/>
          <w:szCs w:val="24"/>
        </w:rPr>
        <w:t>, утомлении, стрессе и тренировке свойств внимания (концентрации, распределения).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АПК должен обеспечивать защиту персональных данных.</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Учебные транспортные средства категории "B" должны быть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32" w:anchor="l3163" w:history="1">
        <w:r>
          <w:rPr>
            <w:rFonts w:ascii="Times New Roman" w:hAnsi="Times New Roman" w:cs="Times New Roman"/>
            <w:sz w:val="24"/>
            <w:szCs w:val="24"/>
            <w:u w:val="single"/>
          </w:rPr>
          <w:t>пунктом 1</w:t>
        </w:r>
      </w:hyperlink>
      <w:r>
        <w:rPr>
          <w:rFonts w:ascii="Times New Roman" w:hAnsi="Times New Roman" w:cs="Times New Roman"/>
          <w:sz w:val="24"/>
          <w:szCs w:val="24"/>
        </w:rPr>
        <w:t>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Расчет количества необходимых механических транспортных средств осуществляется по формуле:</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1630" cy="341630"/>
            <wp:effectExtent l="1905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srcRect/>
                    <a:stretch>
                      <a:fillRect/>
                    </a:stretch>
                  </pic:blipFill>
                  <pic:spPr bwMode="auto">
                    <a:xfrm>
                      <a:off x="0" y="0"/>
                      <a:ext cx="341630" cy="34163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где:</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3685" cy="2222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srcRect/>
                    <a:stretch>
                      <a:fillRect/>
                    </a:stretch>
                  </pic:blipFill>
                  <pic:spPr bwMode="auto">
                    <a:xfrm>
                      <a:off x="0" y="0"/>
                      <a:ext cx="273685" cy="222250"/>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 количество автотранспортных средств;</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T - количество часов вождения в соответствии с учебным планом;</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K - количество обучающихся в год;</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24,5 - среднее количество рабочих дней в месяц;</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12 - количество рабочих месяцев в году;</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 количество резервных учебных транспортных средств.</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Механическое транспортное средство, используемое для обучения вождению, согласно </w:t>
      </w:r>
      <w:hyperlink r:id="rId35" w:anchor="l521" w:history="1">
        <w:r>
          <w:rPr>
            <w:rFonts w:ascii="Times New Roman" w:hAnsi="Times New Roman" w:cs="Times New Roman"/>
            <w:sz w:val="24"/>
            <w:szCs w:val="24"/>
            <w:u w:val="single"/>
          </w:rPr>
          <w:t>пункту 5</w:t>
        </w:r>
      </w:hyperlink>
      <w:r>
        <w:rPr>
          <w:rFonts w:ascii="Times New Roman" w:hAnsi="Times New Roman" w:cs="Times New Roman"/>
          <w:sz w:val="24"/>
          <w:szCs w:val="24"/>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знаком "Учебное транспортное средство" в соответствии с </w:t>
      </w:r>
      <w:hyperlink r:id="rId36" w:anchor="l524" w:history="1">
        <w:r>
          <w:rPr>
            <w:rFonts w:ascii="Times New Roman" w:hAnsi="Times New Roman" w:cs="Times New Roman"/>
            <w:sz w:val="24"/>
            <w:szCs w:val="24"/>
            <w:u w:val="single"/>
          </w:rPr>
          <w:t>пунктом 8</w:t>
        </w:r>
      </w:hyperlink>
      <w:r>
        <w:rPr>
          <w:rFonts w:ascii="Times New Roman" w:hAnsi="Times New Roman" w:cs="Times New Roman"/>
          <w:sz w:val="24"/>
          <w:szCs w:val="24"/>
        </w:rPr>
        <w:t xml:space="preserve"> Основных положений.</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sz w:val="24"/>
          <w:szCs w:val="24"/>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sz w:val="24"/>
          <w:szCs w:val="24"/>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sz w:val="24"/>
          <w:szCs w:val="24"/>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sz w:val="24"/>
          <w:szCs w:val="24"/>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sz w:val="24"/>
          <w:szCs w:val="24"/>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sz w:val="24"/>
          <w:szCs w:val="24"/>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sz w:val="24"/>
          <w:szCs w:val="24"/>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sz w:val="24"/>
          <w:szCs w:val="24"/>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Перечень оборудования учебного кабинета</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12</w:t>
      </w:r>
    </w:p>
    <w:p w:rsidR="00C622A6" w:rsidRDefault="00C622A6" w:rsidP="00C622A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6300"/>
        <w:gridCol w:w="1260"/>
        <w:gridCol w:w="1440"/>
      </w:tblGrid>
      <w:tr w:rsidR="00C622A6" w:rsidTr="00946E41">
        <w:trPr>
          <w:jc w:val="center"/>
        </w:trPr>
        <w:tc>
          <w:tcPr>
            <w:tcW w:w="630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учебного оборудования</w:t>
            </w:r>
          </w:p>
        </w:tc>
        <w:tc>
          <w:tcPr>
            <w:tcW w:w="126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44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r>
      <w:tr w:rsidR="00C622A6" w:rsidTr="00946E41">
        <w:trPr>
          <w:jc w:val="center"/>
        </w:trPr>
        <w:tc>
          <w:tcPr>
            <w:tcW w:w="6300" w:type="dxa"/>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 и технические средства обучения</w:t>
            </w:r>
          </w:p>
        </w:tc>
        <w:tc>
          <w:tcPr>
            <w:tcW w:w="1260" w:type="dxa"/>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single" w:sz="6" w:space="0" w:color="auto"/>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Тренажер (в качестве тренажера может использоваться учебное транспортное средство)</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Аппаратно-программный комплекс тестирования и развития психофизиологических качеств водителя (АПК).</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Детское удерживающее устройство</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Гибкое связующее звено (буксировочный трос)</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Тягово-сцепное устройство</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с соответствующим программным обеспечением</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Мультимедийный проектор</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Экран (монитор, электронная доска)</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Магнитная доска со схемой населенного пункта (может быть заменена соответствующим электронным учебным пособием)</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Учебно-наглядные пособия</w:t>
            </w:r>
          </w:p>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(допустимо представлять в виде плаката, стенда, макета, планшета, модели, схемы, кинофильма, видеофильма, мультимедийных слайдов)</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Дорожные знаки</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Дорожная разметка</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Опознавательные и регистрационные знаки</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Средства регулирования дорожного движения</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Сигналы регулировщика</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Применение аварийной сигнализации и знака аварийной остановки</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Начало движения, маневрирование. Способы разворота</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Расположение транспортных средств на проезжей части</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Скорость движения</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Обгон, опережение, встречный разъезд</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Остановка и стоянка</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Проезд перекрестков</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Проезд пешеходных переходов и мест остановок маршрутных транспортных средств</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через железнодорожные пути</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по автомагистралям</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в жилых зонах</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Перевозка пассажиров</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Перевозка грузов</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Неисправности и условия, при которых запрещается эксплуатация транспортных средств</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Ответственность за правонарушения в области дорожного движения</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Страхование автогражданской ответственности</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Последовательность действий при ДТП</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Психофизиологические основы деятельности водителя</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Психофизиологические особенности деятельности водителя</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Воздействие на поведение водителя психотропных, наркотических веществ, алкоголя и медицинских препаратов</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Конфликтные ситуации в дорожном движении</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Факторы риска при вождении автомобиля</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Сложные дорожные условия</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Виды и причины ДТП</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Типичные опасные ситуации</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Сложные метеоусловия</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Движение в темное время суток</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Посадка водителя за рулем. Экипировка водителя</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Способы торможения</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Тормозной и остановочный путь</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Действия водителя в критических ситуациях</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Силы, действующие на транспортное средство</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Управление автомобилем в нештатных ситуациях</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Профессиональная надежность водителя</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Дистанция и боковой интервал. Организация наблюдения в процессе управления транспортным средством</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Влияние дорожных условий на безопасность движения</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Безопасное прохождение поворотов</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Безопасность пассажиров транспортных средств</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Безопасность пешеходов и велосипедистов</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Типичные ошибки пешеходов</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Типовые примеры допускаемых нарушений правил дорожного движения</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и техническое обслуживание транспортных средств категории "B" как объектов управления</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Классификация автомобилей</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автомобиля</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Кузов автомобиля, системы пассивной безопасности</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двигателя</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Горюче-смазочные материалы и специальные жидкости</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Схемы трансмиссии автомобилей с различными приводами</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сцепления</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механической коробки переключения передач</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автоматической коробки переключения передач</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Передняя и задняя подвески</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Конструкции и маркировка автомобильных шин</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тормозных систем</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системы рулевого управления</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маркировка аккумуляторных батарей</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генератора</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стартера</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бесконтактной и микропроцессорной систем зажигания</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и принцип работы внешних световых приборов и звуковых сигналов</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Классификация прицепов</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Общее устройство прицепа</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Виды подвесок, применяемых на прицепах</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Электрооборудование прицепа</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Устройство узла сцепки и тягово-сцепного устройства</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Контрольный осмотр и ежедневное техническое </w:t>
            </w:r>
            <w:r>
              <w:rPr>
                <w:rFonts w:ascii="Times New Roman" w:hAnsi="Times New Roman" w:cs="Times New Roman"/>
                <w:sz w:val="24"/>
                <w:szCs w:val="24"/>
              </w:rPr>
              <w:lastRenderedPageBreak/>
              <w:t>обслуживание автомобиля и прицепа</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Организация и выполнение грузовых перевозок автомобильным транспортом</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Нормативные правовые акты, определяющие порядок перевозки грузов автомобильным транспортом</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Организация и выполнение пассажирских перевозок автомобильным транспортом</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Нормативное правовое обеспечение пассажирских перевозок автомобильным транспортом</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Информационные материалы</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Информационный стенд</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Закон Российской Федерации </w:t>
            </w:r>
            <w:hyperlink r:id="rId37" w:anchor="l2" w:history="1">
              <w:r>
                <w:rPr>
                  <w:rFonts w:ascii="Times New Roman" w:hAnsi="Times New Roman" w:cs="Times New Roman"/>
                  <w:sz w:val="24"/>
                  <w:szCs w:val="24"/>
                  <w:u w:val="single"/>
                </w:rPr>
                <w:t>от 7 февраля 1992 г. N 2300-1</w:t>
              </w:r>
            </w:hyperlink>
            <w:r>
              <w:rPr>
                <w:rFonts w:ascii="Times New Roman" w:hAnsi="Times New Roman" w:cs="Times New Roman"/>
                <w:sz w:val="24"/>
                <w:szCs w:val="24"/>
              </w:rPr>
              <w:t xml:space="preserve"> "О защите прав потребителей" (Собрание законодательства Российской Федерации, 1996, N 3, ст. 140; 2021, N 24, ст. 4188)</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Копия лицензии с соответствующим приложением</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Примерная программа</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Образовательная программа</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Учебный план</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Календарный учебный график (на каждую учебную группу)</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Расписание занятий (на каждую учебную группу)</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График учебного вождения (на каждую учебную группу)</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Схемы учебных маршрутов, утвержденные руководителем организации, осуществляющей образовательную деятельность</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Книга жалоб и предложений</w:t>
            </w:r>
          </w:p>
        </w:tc>
        <w:tc>
          <w:tcPr>
            <w:tcW w:w="126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nil"/>
              <w:left w:val="single" w:sz="6" w:space="0" w:color="auto"/>
              <w:bottom w:val="nil"/>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Адрес официального сайта в информационно-телекоммуникационной сети "Интернет"</w:t>
            </w:r>
          </w:p>
        </w:tc>
        <w:tc>
          <w:tcPr>
            <w:tcW w:w="1260" w:type="dxa"/>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c>
          <w:tcPr>
            <w:tcW w:w="1440" w:type="dxa"/>
            <w:tcBorders>
              <w:top w:val="nil"/>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w:t>
            </w:r>
          </w:p>
        </w:tc>
      </w:tr>
    </w:tbl>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center"/>
        <w:rPr>
          <w:rFonts w:ascii="Times New Roman" w:hAnsi="Times New Roman" w:cs="Times New Roman"/>
          <w:sz w:val="24"/>
          <w:szCs w:val="24"/>
        </w:rPr>
      </w:pPr>
      <w:r>
        <w:rPr>
          <w:rFonts w:ascii="Times New Roman" w:hAnsi="Times New Roman" w:cs="Times New Roman"/>
          <w:sz w:val="24"/>
          <w:szCs w:val="24"/>
        </w:rPr>
        <w:t>Перечень оборудования по предмету "Первая помощь при дорожно-транспортном происшествии"</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C622A6">
      <w:pPr>
        <w:widowControl w:val="0"/>
        <w:autoSpaceDE w:val="0"/>
        <w:autoSpaceDN w:val="0"/>
        <w:adjustRightInd w:val="0"/>
        <w:spacing w:after="150" w:line="240" w:lineRule="auto"/>
        <w:jc w:val="right"/>
        <w:rPr>
          <w:rFonts w:ascii="Times New Roman" w:hAnsi="Times New Roman" w:cs="Times New Roman"/>
          <w:sz w:val="24"/>
          <w:szCs w:val="24"/>
        </w:rPr>
      </w:pPr>
      <w:r>
        <w:rPr>
          <w:rFonts w:ascii="Times New Roman" w:hAnsi="Times New Roman" w:cs="Times New Roman"/>
          <w:i/>
          <w:iCs/>
          <w:sz w:val="24"/>
          <w:szCs w:val="24"/>
        </w:rPr>
        <w:t>Таблица 13</w:t>
      </w:r>
    </w:p>
    <w:p w:rsidR="00C622A6" w:rsidRDefault="00C622A6" w:rsidP="00C622A6">
      <w:pPr>
        <w:widowControl w:val="0"/>
        <w:autoSpaceDE w:val="0"/>
        <w:autoSpaceDN w:val="0"/>
        <w:adjustRightInd w:val="0"/>
        <w:spacing w:after="150" w:line="240" w:lineRule="auto"/>
        <w:rPr>
          <w:rFonts w:ascii="Times New Roman" w:hAnsi="Times New Roman" w:cs="Times New Roman"/>
          <w:sz w:val="24"/>
          <w:szCs w:val="24"/>
        </w:rPr>
      </w:pPr>
    </w:p>
    <w:tbl>
      <w:tblPr>
        <w:tblW w:w="0" w:type="auto"/>
        <w:jc w:val="center"/>
        <w:tblCellMar>
          <w:left w:w="0" w:type="dxa"/>
          <w:right w:w="0" w:type="dxa"/>
        </w:tblCellMar>
        <w:tblLook w:val="0000"/>
      </w:tblPr>
      <w:tblGrid>
        <w:gridCol w:w="6300"/>
        <w:gridCol w:w="1260"/>
        <w:gridCol w:w="1440"/>
      </w:tblGrid>
      <w:tr w:rsidR="00C622A6" w:rsidTr="00946E41">
        <w:trPr>
          <w:jc w:val="center"/>
        </w:trPr>
        <w:tc>
          <w:tcPr>
            <w:tcW w:w="630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учебных материалов</w:t>
            </w:r>
          </w:p>
        </w:tc>
        <w:tc>
          <w:tcPr>
            <w:tcW w:w="126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Единица измерения</w:t>
            </w:r>
          </w:p>
        </w:tc>
        <w:tc>
          <w:tcPr>
            <w:tcW w:w="144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w:t>
            </w:r>
          </w:p>
        </w:tc>
      </w:tr>
      <w:tr w:rsidR="00C622A6" w:rsidTr="00946E41">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Оборудование</w:t>
            </w:r>
          </w:p>
        </w:tc>
      </w:tr>
      <w:tr w:rsidR="00C622A6" w:rsidTr="00946E41">
        <w:trPr>
          <w:jc w:val="center"/>
        </w:trPr>
        <w:tc>
          <w:tcPr>
            <w:tcW w:w="630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Тренажер-манекен взрослого пострадавшего (голова, торс) без контроллера для отработки приемов сердечно-легочной реанимации</w:t>
            </w:r>
          </w:p>
        </w:tc>
        <w:tc>
          <w:tcPr>
            <w:tcW w:w="126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Тренажер-манекен взрослого пострадавшего для отработки приемов удаления инородного тела из верхних дыхательных путей</w:t>
            </w:r>
          </w:p>
        </w:tc>
        <w:tc>
          <w:tcPr>
            <w:tcW w:w="126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26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20</w:t>
            </w:r>
          </w:p>
        </w:tc>
      </w:tr>
      <w:tr w:rsidR="00C622A6" w:rsidTr="00946E41">
        <w:trPr>
          <w:jc w:val="center"/>
        </w:trPr>
        <w:tc>
          <w:tcPr>
            <w:tcW w:w="630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Мотоциклетный шлем</w:t>
            </w:r>
          </w:p>
        </w:tc>
        <w:tc>
          <w:tcPr>
            <w:tcW w:w="126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штука</w:t>
            </w:r>
          </w:p>
        </w:tc>
        <w:tc>
          <w:tcPr>
            <w:tcW w:w="144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Расходные материалы</w:t>
            </w:r>
          </w:p>
        </w:tc>
      </w:tr>
      <w:tr w:rsidR="00C622A6" w:rsidTr="00946E41">
        <w:trPr>
          <w:jc w:val="center"/>
        </w:trPr>
        <w:tc>
          <w:tcPr>
            <w:tcW w:w="630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Аптечка для оказания первой помощи пострадавшим в дорожно-транспортных происшествиях (автомобильная)</w:t>
            </w:r>
          </w:p>
        </w:tc>
        <w:tc>
          <w:tcPr>
            <w:tcW w:w="126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r>
      <w:tr w:rsidR="00C622A6" w:rsidTr="00946E41">
        <w:trPr>
          <w:jc w:val="center"/>
        </w:trPr>
        <w:tc>
          <w:tcPr>
            <w:tcW w:w="630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Табельные средства для оказания первой помощи:</w:t>
            </w:r>
          </w:p>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Средства иммобилизации для верхних, нижних конечностей, шейного отдела позвоночника (шины).</w:t>
            </w:r>
          </w:p>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Перевязочные средства (бинты, салфетки, лейкопластырь)</w:t>
            </w:r>
          </w:p>
        </w:tc>
        <w:tc>
          <w:tcPr>
            <w:tcW w:w="126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Подручные материалы, имитирующие носилочные средства, средства для остановки кровотечения, перевязочные средства, </w:t>
            </w:r>
            <w:proofErr w:type="spellStart"/>
            <w:r>
              <w:rPr>
                <w:rFonts w:ascii="Times New Roman" w:hAnsi="Times New Roman" w:cs="Times New Roman"/>
                <w:sz w:val="24"/>
                <w:szCs w:val="24"/>
              </w:rPr>
              <w:t>иммобилизирующие</w:t>
            </w:r>
            <w:proofErr w:type="spellEnd"/>
            <w:r>
              <w:rPr>
                <w:rFonts w:ascii="Times New Roman" w:hAnsi="Times New Roman" w:cs="Times New Roman"/>
                <w:sz w:val="24"/>
                <w:szCs w:val="24"/>
              </w:rPr>
              <w:t xml:space="preserve"> средства</w:t>
            </w:r>
          </w:p>
        </w:tc>
        <w:tc>
          <w:tcPr>
            <w:tcW w:w="126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tc>
      </w:tr>
      <w:tr w:rsidR="00C622A6" w:rsidTr="00946E41">
        <w:trPr>
          <w:jc w:val="center"/>
        </w:trPr>
        <w:tc>
          <w:tcPr>
            <w:tcW w:w="630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Учебные пособия по первой помощи пострадавшим в дорожно-транспортных происшествиях для водителей</w:t>
            </w:r>
          </w:p>
        </w:tc>
        <w:tc>
          <w:tcPr>
            <w:tcW w:w="126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18</w:t>
            </w:r>
          </w:p>
        </w:tc>
      </w:tr>
      <w:tr w:rsidR="00C622A6" w:rsidTr="00946E41">
        <w:trPr>
          <w:jc w:val="center"/>
        </w:trPr>
        <w:tc>
          <w:tcPr>
            <w:tcW w:w="630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Учебные фильмы по первой помощи пострадавшим в дорожно-транспортных происшествиях</w:t>
            </w:r>
          </w:p>
        </w:tc>
        <w:tc>
          <w:tcPr>
            <w:tcW w:w="126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126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Технические средства обучения</w:t>
            </w:r>
          </w:p>
        </w:tc>
      </w:tr>
      <w:tr w:rsidR="00C622A6" w:rsidTr="00946E41">
        <w:trPr>
          <w:jc w:val="center"/>
        </w:trPr>
        <w:tc>
          <w:tcPr>
            <w:tcW w:w="630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Компьютер с соответствующим программным обеспечением</w:t>
            </w:r>
          </w:p>
        </w:tc>
        <w:tc>
          <w:tcPr>
            <w:tcW w:w="126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Мультимедийный проектор</w:t>
            </w:r>
          </w:p>
        </w:tc>
        <w:tc>
          <w:tcPr>
            <w:tcW w:w="126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C622A6" w:rsidTr="00946E41">
        <w:trPr>
          <w:jc w:val="center"/>
        </w:trPr>
        <w:tc>
          <w:tcPr>
            <w:tcW w:w="630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Экран (электронная доска)</w:t>
            </w:r>
          </w:p>
        </w:tc>
        <w:tc>
          <w:tcPr>
            <w:tcW w:w="126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комплект</w:t>
            </w:r>
          </w:p>
        </w:tc>
        <w:tc>
          <w:tcPr>
            <w:tcW w:w="1440" w:type="dxa"/>
            <w:tcBorders>
              <w:top w:val="single" w:sz="6" w:space="0" w:color="auto"/>
              <w:left w:val="single" w:sz="6" w:space="0" w:color="auto"/>
              <w:bottom w:val="single" w:sz="6" w:space="0" w:color="auto"/>
              <w:right w:val="single" w:sz="6" w:space="0" w:color="auto"/>
            </w:tcBorders>
          </w:tcPr>
          <w:p w:rsidR="00C622A6" w:rsidRDefault="00C622A6" w:rsidP="00946E4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bl>
    <w:p w:rsidR="00C622A6" w:rsidRDefault="00C622A6" w:rsidP="00C622A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38" w:anchor="l225" w:history="1">
        <w:r>
          <w:rPr>
            <w:rFonts w:ascii="Times New Roman" w:hAnsi="Times New Roman" w:cs="Times New Roman"/>
            <w:sz w:val="24"/>
            <w:szCs w:val="24"/>
            <w:u w:val="single"/>
          </w:rPr>
          <w:t>пункту 2</w:t>
        </w:r>
      </w:hyperlink>
      <w:r>
        <w:rPr>
          <w:rFonts w:ascii="Times New Roman" w:hAnsi="Times New Roman" w:cs="Times New Roman"/>
          <w:sz w:val="24"/>
          <w:szCs w:val="24"/>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39" w:anchor="l226" w:history="1">
        <w:r>
          <w:rPr>
            <w:rFonts w:ascii="Times New Roman" w:hAnsi="Times New Roman" w:cs="Times New Roman"/>
            <w:sz w:val="24"/>
            <w:szCs w:val="24"/>
            <w:u w:val="single"/>
          </w:rPr>
          <w:t>пункту 3</w:t>
        </w:r>
      </w:hyperlink>
      <w:r>
        <w:rPr>
          <w:rFonts w:ascii="Times New Roman" w:hAnsi="Times New Roman" w:cs="Times New Roman"/>
          <w:sz w:val="24"/>
          <w:szCs w:val="24"/>
        </w:rPr>
        <w:t xml:space="preserve"> Требований к техническим средствам контроля.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Зоны испытательных упражнений автодрома, автоматизированного автодрома и закрытой площадки должны иметь однородное </w:t>
      </w:r>
      <w:proofErr w:type="spellStart"/>
      <w:r>
        <w:rPr>
          <w:rFonts w:ascii="Times New Roman" w:hAnsi="Times New Roman" w:cs="Times New Roman"/>
          <w:sz w:val="24"/>
          <w:szCs w:val="24"/>
        </w:rPr>
        <w:t>асфальто</w:t>
      </w:r>
      <w:proofErr w:type="spellEnd"/>
      <w:r>
        <w:rPr>
          <w:rFonts w:ascii="Times New Roman" w:hAnsi="Times New Roman" w:cs="Times New Roman"/>
          <w:sz w:val="24"/>
          <w:szCs w:val="24"/>
        </w:rPr>
        <w:t xml:space="preserve">- или цементобетонное покрытие согласно </w:t>
      </w:r>
      <w:hyperlink r:id="rId40" w:anchor="l314" w:history="1">
        <w:r>
          <w:rPr>
            <w:rFonts w:ascii="Times New Roman" w:hAnsi="Times New Roman" w:cs="Times New Roman"/>
            <w:sz w:val="24"/>
            <w:szCs w:val="24"/>
            <w:u w:val="single"/>
          </w:rPr>
          <w:t>пункту 5</w:t>
        </w:r>
      </w:hyperlink>
      <w:r>
        <w:rPr>
          <w:rFonts w:ascii="Times New Roman" w:hAnsi="Times New Roman" w:cs="Times New Roman"/>
          <w:sz w:val="24"/>
          <w:szCs w:val="24"/>
        </w:rPr>
        <w:t xml:space="preserve"> Требований к техническим средствам контроля.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41" w:anchor="l314" w:history="1">
        <w:r>
          <w:rPr>
            <w:rFonts w:ascii="Times New Roman" w:hAnsi="Times New Roman" w:cs="Times New Roman"/>
            <w:sz w:val="24"/>
            <w:szCs w:val="24"/>
            <w:u w:val="single"/>
          </w:rPr>
          <w:t>пункту 5</w:t>
        </w:r>
      </w:hyperlink>
      <w:r>
        <w:rPr>
          <w:rFonts w:ascii="Times New Roman" w:hAnsi="Times New Roman" w:cs="Times New Roman"/>
          <w:sz w:val="24"/>
          <w:szCs w:val="24"/>
        </w:rPr>
        <w:t xml:space="preserve"> Требований к техническим средствам контроля.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42" w:anchor="l314" w:history="1">
        <w:r>
          <w:rPr>
            <w:rFonts w:ascii="Times New Roman" w:hAnsi="Times New Roman" w:cs="Times New Roman"/>
            <w:sz w:val="24"/>
            <w:szCs w:val="24"/>
            <w:u w:val="single"/>
          </w:rPr>
          <w:t>пункту 5</w:t>
        </w:r>
      </w:hyperlink>
      <w:r>
        <w:rPr>
          <w:rFonts w:ascii="Times New Roman" w:hAnsi="Times New Roman" w:cs="Times New Roman"/>
          <w:sz w:val="24"/>
          <w:szCs w:val="24"/>
        </w:rPr>
        <w:t xml:space="preserve"> Требований к техническим средствам контроля.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43" w:anchor="l314" w:history="1">
        <w:r>
          <w:rPr>
            <w:rFonts w:ascii="Times New Roman" w:hAnsi="Times New Roman" w:cs="Times New Roman"/>
            <w:sz w:val="24"/>
            <w:szCs w:val="24"/>
            <w:u w:val="single"/>
          </w:rPr>
          <w:t>пункту 5</w:t>
        </w:r>
      </w:hyperlink>
      <w:r>
        <w:rPr>
          <w:rFonts w:ascii="Times New Roman" w:hAnsi="Times New Roman" w:cs="Times New Roman"/>
          <w:sz w:val="24"/>
          <w:szCs w:val="24"/>
        </w:rPr>
        <w:t xml:space="preserve"> Требований к техническим средствам контроля.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пунктом 5.2.2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приказом Федерального агентства по техническому регулированию и метрологии от 26 сентября 2017 г. N 1245-ст (М., </w:t>
      </w:r>
      <w:proofErr w:type="spellStart"/>
      <w:r>
        <w:rPr>
          <w:rFonts w:ascii="Times New Roman" w:hAnsi="Times New Roman" w:cs="Times New Roman"/>
          <w:sz w:val="24"/>
          <w:szCs w:val="24"/>
        </w:rPr>
        <w:t>Стандартинформ</w:t>
      </w:r>
      <w:proofErr w:type="spellEnd"/>
      <w:r>
        <w:rPr>
          <w:rFonts w:ascii="Times New Roman" w:hAnsi="Times New Roman" w:cs="Times New Roman"/>
          <w:sz w:val="24"/>
          <w:szCs w:val="24"/>
        </w:rPr>
        <w:t>, 2017).</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При снижении естественной освещенности до 20 люксов должны использоваться наружные осветительные установки согласно </w:t>
      </w:r>
      <w:hyperlink r:id="rId44" w:anchor="l227" w:history="1">
        <w:r>
          <w:rPr>
            <w:rFonts w:ascii="Times New Roman" w:hAnsi="Times New Roman" w:cs="Times New Roman"/>
            <w:sz w:val="24"/>
            <w:szCs w:val="24"/>
            <w:u w:val="single"/>
          </w:rPr>
          <w:t>пункту 5</w:t>
        </w:r>
      </w:hyperlink>
      <w:r>
        <w:rPr>
          <w:rFonts w:ascii="Times New Roman" w:hAnsi="Times New Roman" w:cs="Times New Roman"/>
          <w:sz w:val="24"/>
          <w:szCs w:val="24"/>
        </w:rPr>
        <w:t xml:space="preserve"> Требований к техническим средствам контроля.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45" w:anchor="l447" w:history="1">
        <w:r>
          <w:rPr>
            <w:rFonts w:ascii="Times New Roman" w:hAnsi="Times New Roman" w:cs="Times New Roman"/>
            <w:sz w:val="24"/>
            <w:szCs w:val="24"/>
            <w:u w:val="single"/>
          </w:rPr>
          <w:t>пункту 7</w:t>
        </w:r>
      </w:hyperlink>
      <w:r>
        <w:rPr>
          <w:rFonts w:ascii="Times New Roman" w:hAnsi="Times New Roman" w:cs="Times New Roman"/>
          <w:sz w:val="24"/>
          <w:szCs w:val="24"/>
        </w:rPr>
        <w:t xml:space="preserve"> Требований к техническим средствам контроля.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w:t>
      </w:r>
      <w:proofErr w:type="spellStart"/>
      <w:r>
        <w:rPr>
          <w:rFonts w:ascii="Times New Roman" w:hAnsi="Times New Roman" w:cs="Times New Roman"/>
          <w:sz w:val="24"/>
          <w:szCs w:val="24"/>
        </w:rPr>
        <w:t>послефинишной</w:t>
      </w:r>
      <w:proofErr w:type="spellEnd"/>
      <w:r>
        <w:rPr>
          <w:rFonts w:ascii="Times New Roman" w:hAnsi="Times New Roman" w:cs="Times New Roman"/>
          <w:sz w:val="24"/>
          <w:szCs w:val="24"/>
        </w:rPr>
        <w:t xml:space="preserve">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46" w:anchor="l230" w:history="1">
        <w:r>
          <w:rPr>
            <w:rFonts w:ascii="Times New Roman" w:hAnsi="Times New Roman" w:cs="Times New Roman"/>
            <w:sz w:val="24"/>
            <w:szCs w:val="24"/>
            <w:u w:val="single"/>
          </w:rPr>
          <w:t>пункту 8</w:t>
        </w:r>
      </w:hyperlink>
      <w:r>
        <w:rPr>
          <w:rFonts w:ascii="Times New Roman" w:hAnsi="Times New Roman" w:cs="Times New Roman"/>
          <w:sz w:val="24"/>
          <w:szCs w:val="24"/>
        </w:rPr>
        <w:t xml:space="preserve"> Требований к техническим средствам контроля.</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3A4078" w:rsidRDefault="003A4078" w:rsidP="00C622A6">
      <w:pPr>
        <w:widowControl w:val="0"/>
        <w:autoSpaceDE w:val="0"/>
        <w:autoSpaceDN w:val="0"/>
        <w:adjustRightInd w:val="0"/>
        <w:spacing w:after="150" w:line="240" w:lineRule="auto"/>
        <w:jc w:val="center"/>
        <w:rPr>
          <w:rFonts w:ascii="Times New Roman" w:hAnsi="Times New Roman" w:cs="Times New Roman"/>
          <w:b/>
          <w:bCs/>
          <w:sz w:val="32"/>
          <w:szCs w:val="32"/>
        </w:rPr>
      </w:pPr>
    </w:p>
    <w:p w:rsidR="00C622A6" w:rsidRDefault="00C622A6" w:rsidP="00C622A6">
      <w:pPr>
        <w:widowControl w:val="0"/>
        <w:autoSpaceDE w:val="0"/>
        <w:autoSpaceDN w:val="0"/>
        <w:adjustRightInd w:val="0"/>
        <w:spacing w:after="150" w:line="240" w:lineRule="auto"/>
        <w:jc w:val="center"/>
        <w:rPr>
          <w:rFonts w:ascii="Times New Roman" w:hAnsi="Times New Roman" w:cs="Times New Roman"/>
          <w:sz w:val="32"/>
          <w:szCs w:val="32"/>
        </w:rPr>
      </w:pPr>
      <w:bookmarkStart w:id="0" w:name="_GoBack"/>
      <w:bookmarkEnd w:id="0"/>
      <w:r>
        <w:rPr>
          <w:rFonts w:ascii="Times New Roman" w:hAnsi="Times New Roman" w:cs="Times New Roman"/>
          <w:b/>
          <w:bCs/>
          <w:sz w:val="32"/>
          <w:szCs w:val="32"/>
        </w:rPr>
        <w:t xml:space="preserve">VI. Система оценки результатов освоения </w:t>
      </w:r>
      <w:r w:rsidR="00946E41">
        <w:rPr>
          <w:rFonts w:ascii="Times New Roman" w:hAnsi="Times New Roman" w:cs="Times New Roman"/>
          <w:b/>
          <w:bCs/>
          <w:sz w:val="32"/>
          <w:szCs w:val="32"/>
        </w:rPr>
        <w:t xml:space="preserve"> Образовательной</w:t>
      </w:r>
      <w:r>
        <w:rPr>
          <w:rFonts w:ascii="Times New Roman" w:hAnsi="Times New Roman" w:cs="Times New Roman"/>
          <w:b/>
          <w:bCs/>
          <w:sz w:val="32"/>
          <w:szCs w:val="32"/>
        </w:rPr>
        <w:t xml:space="preserve"> программы</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w:t>
      </w:r>
      <w:r>
        <w:rPr>
          <w:rFonts w:ascii="Times New Roman" w:hAnsi="Times New Roman" w:cs="Times New Roman"/>
          <w:sz w:val="24"/>
          <w:szCs w:val="24"/>
        </w:rPr>
        <w:lastRenderedPageBreak/>
        <w:t>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К проведению квалификационного экзамена привлекаются представители работодателей, их объединений согласно </w:t>
      </w:r>
      <w:hyperlink r:id="rId47" w:anchor="l932" w:history="1">
        <w:r>
          <w:rPr>
            <w:rFonts w:ascii="Times New Roman" w:hAnsi="Times New Roman" w:cs="Times New Roman"/>
            <w:sz w:val="24"/>
            <w:szCs w:val="24"/>
            <w:u w:val="single"/>
          </w:rPr>
          <w:t>статье 74</w:t>
        </w:r>
      </w:hyperlink>
      <w:r>
        <w:rPr>
          <w:rFonts w:ascii="Times New Roman" w:hAnsi="Times New Roman" w:cs="Times New Roman"/>
          <w:sz w:val="24"/>
          <w:szCs w:val="24"/>
        </w:rPr>
        <w:t xml:space="preserve"> Федерального закона об образовании (Собрание законодательства Российской Федерации, 2012, N 53, ст. 7598; 2020, N 22, ст. 3379).</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Проверка теоретических знаний при проведении квалификационного экзамена проводится по предметам:</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законодательства Российской Федерации в сфере дорожного движения";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"Устройство и техническое обслуживание транспортных средств категории "B" как объектов управления";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"Основы управления транспортными средствами категории "B";</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и выполнение грузовых перевозок автомобильным транспортом";</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и выполнение пассажирских перевозок автомобильным транспортом".</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осуществляется проверка навыков управления транспортным средством категории "B" в условиях дорожного движения.</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48" w:anchor="l803" w:history="1">
        <w:r>
          <w:rPr>
            <w:rFonts w:ascii="Times New Roman" w:hAnsi="Times New Roman" w:cs="Times New Roman"/>
            <w:sz w:val="24"/>
            <w:szCs w:val="24"/>
            <w:u w:val="single"/>
          </w:rPr>
          <w:t>пункту 2</w:t>
        </w:r>
      </w:hyperlink>
      <w:r>
        <w:rPr>
          <w:rFonts w:ascii="Times New Roman" w:hAnsi="Times New Roman" w:cs="Times New Roman"/>
          <w:sz w:val="24"/>
          <w:szCs w:val="24"/>
        </w:rPr>
        <w:t xml:space="preserve"> части 10 статьи 60 Федерального закона об образовании (Собрание законодательства Российской Федерации, 2012, N 53, ст. 7598, 2020, N 22, ст. 3379).</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C622A6" w:rsidRDefault="00C622A6" w:rsidP="00C622A6">
      <w:pPr>
        <w:widowControl w:val="0"/>
        <w:autoSpaceDE w:val="0"/>
        <w:autoSpaceDN w:val="0"/>
        <w:adjustRightInd w:val="0"/>
        <w:spacing w:after="0" w:line="240" w:lineRule="auto"/>
        <w:rPr>
          <w:rFonts w:ascii="Times New Roman" w:hAnsi="Times New Roman" w:cs="Times New Roman"/>
          <w:sz w:val="24"/>
          <w:szCs w:val="24"/>
        </w:rPr>
      </w:pPr>
    </w:p>
    <w:p w:rsidR="00C622A6" w:rsidRDefault="00C622A6" w:rsidP="007B7FCC">
      <w:pPr>
        <w:pStyle w:val="1"/>
      </w:pPr>
      <w:r>
        <w:t xml:space="preserve">VII. Учебно-методические материалы, обеспечивающие реализацию </w:t>
      </w:r>
      <w:r w:rsidR="00946E41">
        <w:t xml:space="preserve"> Образовательной</w:t>
      </w:r>
      <w:r>
        <w:t xml:space="preserve"> программы</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Учебно-методические материалы представлены:</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Примерной программой;</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образовательной программой;</w:t>
      </w:r>
    </w:p>
    <w:p w:rsidR="00C622A6" w:rsidRDefault="00C622A6" w:rsidP="00C622A6">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1B078A" w:rsidRDefault="001B078A"/>
    <w:sectPr w:rsidR="001B078A" w:rsidSect="00BF5B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oNotDisplayPageBoundaries/>
  <w:proofState w:spelling="clean"/>
  <w:defaultTabStop w:val="708"/>
  <w:characterSpacingControl w:val="doNotCompress"/>
  <w:compat>
    <w:useFELayout/>
  </w:compat>
  <w:rsids>
    <w:rsidRoot w:val="00C622A6"/>
    <w:rsid w:val="000229B0"/>
    <w:rsid w:val="000D1EFF"/>
    <w:rsid w:val="001753DE"/>
    <w:rsid w:val="001B078A"/>
    <w:rsid w:val="00257C3E"/>
    <w:rsid w:val="003A4078"/>
    <w:rsid w:val="005307A2"/>
    <w:rsid w:val="005D1827"/>
    <w:rsid w:val="006E7052"/>
    <w:rsid w:val="0077460D"/>
    <w:rsid w:val="007B7FCC"/>
    <w:rsid w:val="008B2B14"/>
    <w:rsid w:val="00946E41"/>
    <w:rsid w:val="009543FC"/>
    <w:rsid w:val="0098355A"/>
    <w:rsid w:val="00A228AD"/>
    <w:rsid w:val="00AB43C3"/>
    <w:rsid w:val="00AD0670"/>
    <w:rsid w:val="00BF5B14"/>
    <w:rsid w:val="00C622A6"/>
    <w:rsid w:val="00C93B16"/>
    <w:rsid w:val="00CF2C37"/>
    <w:rsid w:val="00D23B8B"/>
    <w:rsid w:val="00DF6F2F"/>
    <w:rsid w:val="00EC547E"/>
    <w:rsid w:val="00F53C2D"/>
    <w:rsid w:val="00F854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5B14"/>
  </w:style>
  <w:style w:type="paragraph" w:styleId="1">
    <w:name w:val="heading 1"/>
    <w:basedOn w:val="a"/>
    <w:next w:val="a"/>
    <w:link w:val="10"/>
    <w:uiPriority w:val="9"/>
    <w:qFormat/>
    <w:rsid w:val="007B7F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6E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6E41"/>
    <w:rPr>
      <w:rFonts w:ascii="Tahoma" w:hAnsi="Tahoma" w:cs="Tahoma"/>
      <w:sz w:val="16"/>
      <w:szCs w:val="16"/>
    </w:rPr>
  </w:style>
  <w:style w:type="character" w:customStyle="1" w:styleId="10">
    <w:name w:val="Заголовок 1 Знак"/>
    <w:basedOn w:val="a0"/>
    <w:link w:val="1"/>
    <w:uiPriority w:val="9"/>
    <w:rsid w:val="007B7FC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B7F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6E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46E41"/>
    <w:rPr>
      <w:rFonts w:ascii="Tahoma" w:hAnsi="Tahoma" w:cs="Tahoma"/>
      <w:sz w:val="16"/>
      <w:szCs w:val="16"/>
    </w:rPr>
  </w:style>
  <w:style w:type="character" w:customStyle="1" w:styleId="10">
    <w:name w:val="Заголовок 1 Знак"/>
    <w:basedOn w:val="a0"/>
    <w:link w:val="1"/>
    <w:uiPriority w:val="9"/>
    <w:rsid w:val="007B7FC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408916" TargetMode="External"/><Relationship Id="rId18" Type="http://schemas.openxmlformats.org/officeDocument/2006/relationships/hyperlink" Target="https://normativ.kontur.ru/document?moduleid=1&amp;documentid=352263" TargetMode="External"/><Relationship Id="rId26" Type="http://schemas.openxmlformats.org/officeDocument/2006/relationships/image" Target="media/image3.jpeg"/><Relationship Id="rId39" Type="http://schemas.openxmlformats.org/officeDocument/2006/relationships/hyperlink" Target="https://normativ.kontur.ru/document?moduleid=1&amp;documentid=387058" TargetMode="External"/><Relationship Id="rId3" Type="http://schemas.openxmlformats.org/officeDocument/2006/relationships/settings" Target="settings.xml"/><Relationship Id="rId21" Type="http://schemas.openxmlformats.org/officeDocument/2006/relationships/hyperlink" Target="https://normativ.kontur.ru/document?moduleid=1&amp;documentid=352263" TargetMode="External"/><Relationship Id="rId34" Type="http://schemas.openxmlformats.org/officeDocument/2006/relationships/image" Target="media/image6.jpeg"/><Relationship Id="rId42" Type="http://schemas.openxmlformats.org/officeDocument/2006/relationships/hyperlink" Target="https://normativ.kontur.ru/document?moduleid=1&amp;documentid=387058" TargetMode="External"/><Relationship Id="rId47" Type="http://schemas.openxmlformats.org/officeDocument/2006/relationships/hyperlink" Target="https://normativ.kontur.ru/document?moduleid=1&amp;documentid=416094" TargetMode="External"/><Relationship Id="rId50" Type="http://schemas.openxmlformats.org/officeDocument/2006/relationships/theme" Target="theme/theme1.xml"/><Relationship Id="rId7" Type="http://schemas.openxmlformats.org/officeDocument/2006/relationships/hyperlink" Target="https://normativ.kontur.ru/document?moduleid=1&amp;documentid=416094" TargetMode="External"/><Relationship Id="rId12" Type="http://schemas.openxmlformats.org/officeDocument/2006/relationships/hyperlink" Target="https://normativ.kontur.ru/document?moduleid=1&amp;documentid=416094" TargetMode="External"/><Relationship Id="rId17" Type="http://schemas.openxmlformats.org/officeDocument/2006/relationships/hyperlink" Target="https://normativ.kontur.ru/document?moduleid=1&amp;documentid=352263" TargetMode="External"/><Relationship Id="rId25" Type="http://schemas.openxmlformats.org/officeDocument/2006/relationships/image" Target="media/image2.jpeg"/><Relationship Id="rId33" Type="http://schemas.openxmlformats.org/officeDocument/2006/relationships/image" Target="media/image5.jpeg"/><Relationship Id="rId38" Type="http://schemas.openxmlformats.org/officeDocument/2006/relationships/hyperlink" Target="https://normativ.kontur.ru/document?moduleid=1&amp;documentid=387058" TargetMode="External"/><Relationship Id="rId46" Type="http://schemas.openxmlformats.org/officeDocument/2006/relationships/hyperlink" Target="https://normativ.kontur.ru/document?moduleid=1&amp;documentid=387058" TargetMode="External"/><Relationship Id="rId2" Type="http://schemas.openxmlformats.org/officeDocument/2006/relationships/styles" Target="styles.xml"/><Relationship Id="rId16" Type="http://schemas.openxmlformats.org/officeDocument/2006/relationships/hyperlink" Target="https://normativ.kontur.ru/document?moduleid=1&amp;documentid=352263" TargetMode="External"/><Relationship Id="rId20" Type="http://schemas.openxmlformats.org/officeDocument/2006/relationships/hyperlink" Target="https://normativ.kontur.ru/document?moduleid=1&amp;documentid=352263" TargetMode="External"/><Relationship Id="rId29" Type="http://schemas.openxmlformats.org/officeDocument/2006/relationships/hyperlink" Target="https://normativ.kontur.ru/document?moduleid=1&amp;documentid=322539" TargetMode="External"/><Relationship Id="rId41" Type="http://schemas.openxmlformats.org/officeDocument/2006/relationships/hyperlink" Target="https://normativ.kontur.ru/document?moduleid=1&amp;documentid=387058" TargetMode="External"/><Relationship Id="rId1" Type="http://schemas.openxmlformats.org/officeDocument/2006/relationships/customXml" Target="../customXml/item1.xml"/><Relationship Id="rId6" Type="http://schemas.openxmlformats.org/officeDocument/2006/relationships/hyperlink" Target="https://normativ.kontur.ru/document?moduleid=1&amp;documentid=408738" TargetMode="External"/><Relationship Id="rId11" Type="http://schemas.openxmlformats.org/officeDocument/2006/relationships/hyperlink" Target="https://normativ.kontur.ru/document?moduleid=1&amp;documentid=416094" TargetMode="External"/><Relationship Id="rId24" Type="http://schemas.openxmlformats.org/officeDocument/2006/relationships/hyperlink" Target="https://normativ.kontur.ru/document?moduleid=1&amp;documentid=385080" TargetMode="External"/><Relationship Id="rId32" Type="http://schemas.openxmlformats.org/officeDocument/2006/relationships/hyperlink" Target="https://normativ.kontur.ru/document?moduleid=1&amp;documentid=352263" TargetMode="External"/><Relationship Id="rId37" Type="http://schemas.openxmlformats.org/officeDocument/2006/relationships/hyperlink" Target="https://normativ.kontur.ru/document?moduleid=1&amp;documentid=395796" TargetMode="External"/><Relationship Id="rId40" Type="http://schemas.openxmlformats.org/officeDocument/2006/relationships/hyperlink" Target="https://normativ.kontur.ru/document?moduleid=1&amp;documentid=387058" TargetMode="External"/><Relationship Id="rId45" Type="http://schemas.openxmlformats.org/officeDocument/2006/relationships/hyperlink" Target="https://normativ.kontur.ru/document?moduleid=1&amp;documentid=387058" TargetMode="External"/><Relationship Id="rId5" Type="http://schemas.openxmlformats.org/officeDocument/2006/relationships/image" Target="media/image1.jpeg"/><Relationship Id="rId15" Type="http://schemas.openxmlformats.org/officeDocument/2006/relationships/hyperlink" Target="https://normativ.kontur.ru/document?moduleid=1&amp;documentid=352263" TargetMode="External"/><Relationship Id="rId23" Type="http://schemas.openxmlformats.org/officeDocument/2006/relationships/hyperlink" Target="https://normativ.kontur.ru/document?moduleid=1&amp;documentid=408738" TargetMode="External"/><Relationship Id="rId28" Type="http://schemas.openxmlformats.org/officeDocument/2006/relationships/hyperlink" Target="https://normativ.kontur.ru/document?moduleid=1&amp;documentid=352263" TargetMode="External"/><Relationship Id="rId36" Type="http://schemas.openxmlformats.org/officeDocument/2006/relationships/hyperlink" Target="https://normativ.kontur.ru/document?moduleid=1&amp;documentid=352263" TargetMode="External"/><Relationship Id="rId49" Type="http://schemas.openxmlformats.org/officeDocument/2006/relationships/fontTable" Target="fontTable.xml"/><Relationship Id="rId10" Type="http://schemas.openxmlformats.org/officeDocument/2006/relationships/hyperlink" Target="https://normativ.kontur.ru/document?moduleid=1&amp;documentid=376556" TargetMode="External"/><Relationship Id="rId19" Type="http://schemas.openxmlformats.org/officeDocument/2006/relationships/hyperlink" Target="https://normativ.kontur.ru/document?moduleid=1&amp;documentid=352263" TargetMode="External"/><Relationship Id="rId31" Type="http://schemas.openxmlformats.org/officeDocument/2006/relationships/hyperlink" Target="https://normativ.kontur.ru/document?moduleid=1&amp;documentid=322539" TargetMode="External"/><Relationship Id="rId44" Type="http://schemas.openxmlformats.org/officeDocument/2006/relationships/hyperlink" Target="https://normativ.kontur.ru/document?moduleid=1&amp;documentid=387058" TargetMode="External"/><Relationship Id="rId4" Type="http://schemas.openxmlformats.org/officeDocument/2006/relationships/webSettings" Target="webSettings.xml"/><Relationship Id="rId9" Type="http://schemas.openxmlformats.org/officeDocument/2006/relationships/hyperlink" Target="https://normativ.kontur.ru/document?moduleid=1&amp;documentid=370328" TargetMode="External"/><Relationship Id="rId14" Type="http://schemas.openxmlformats.org/officeDocument/2006/relationships/hyperlink" Target="https://normativ.kontur.ru/document?moduleid=1&amp;documentid=352263" TargetMode="External"/><Relationship Id="rId22" Type="http://schemas.openxmlformats.org/officeDocument/2006/relationships/hyperlink" Target="https://normativ.kontur.ru/document?moduleid=1&amp;documentid=408738" TargetMode="External"/><Relationship Id="rId27" Type="http://schemas.openxmlformats.org/officeDocument/2006/relationships/image" Target="media/image4.jpeg"/><Relationship Id="rId30" Type="http://schemas.openxmlformats.org/officeDocument/2006/relationships/hyperlink" Target="https://normativ.kontur.ru/document?moduleid=1&amp;documentid=184188" TargetMode="External"/><Relationship Id="rId35" Type="http://schemas.openxmlformats.org/officeDocument/2006/relationships/hyperlink" Target="https://normativ.kontur.ru/document?moduleid=1&amp;documentid=352263" TargetMode="External"/><Relationship Id="rId43" Type="http://schemas.openxmlformats.org/officeDocument/2006/relationships/hyperlink" Target="https://normativ.kontur.ru/document?moduleid=1&amp;documentid=387058" TargetMode="External"/><Relationship Id="rId48" Type="http://schemas.openxmlformats.org/officeDocument/2006/relationships/hyperlink" Target="https://normativ.kontur.ru/document?moduleid=1&amp;documentid=416094" TargetMode="External"/><Relationship Id="rId8" Type="http://schemas.openxmlformats.org/officeDocument/2006/relationships/hyperlink" Target="https://normativ.kontur.ru/document?moduleid=1&amp;documentid=330326" TargetMode="External"/><Relationship Id="rId51"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081F8-3672-4A97-B10B-6C76B416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17095</Words>
  <Characters>97447</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2022-11-17T09:27:00Z</cp:lastPrinted>
  <dcterms:created xsi:type="dcterms:W3CDTF">2022-12-02T06:33:00Z</dcterms:created>
  <dcterms:modified xsi:type="dcterms:W3CDTF">2022-12-05T06:43:00Z</dcterms:modified>
</cp:coreProperties>
</file>